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895"/>
        <w:gridCol w:w="4851"/>
      </w:tblGrid>
      <w:tr w:rsidR="00D43E16" w:rsidRPr="004A39EC" w14:paraId="3A0132AA" w14:textId="77777777" w:rsidTr="00FE4520">
        <w:tc>
          <w:tcPr>
            <w:tcW w:w="5002" w:type="dxa"/>
            <w:shd w:val="clear" w:color="auto" w:fill="auto"/>
          </w:tcPr>
          <w:p w14:paraId="774E3291" w14:textId="77777777" w:rsidR="00D43E16" w:rsidRPr="004A39EC" w:rsidRDefault="00D43E16" w:rsidP="00FE4520">
            <w:pPr>
              <w:rPr>
                <w:rFonts w:ascii="Calibri" w:hAnsi="Calibri" w:cs="Arial"/>
                <w:b/>
                <w:bCs/>
                <w:sz w:val="32"/>
                <w:szCs w:val="22"/>
              </w:rPr>
            </w:pPr>
            <w:r>
              <w:rPr>
                <w:rFonts w:ascii="Calibri" w:hAnsi="Calibri" w:cs="Arial"/>
                <w:b/>
                <w:bCs/>
                <w:sz w:val="32"/>
                <w:szCs w:val="22"/>
              </w:rPr>
              <w:t xml:space="preserve">COMMUNIQUE DE </w:t>
            </w:r>
            <w:r w:rsidRPr="004A39EC">
              <w:rPr>
                <w:rFonts w:ascii="Calibri" w:hAnsi="Calibri" w:cs="Arial"/>
                <w:b/>
                <w:bCs/>
                <w:sz w:val="32"/>
                <w:szCs w:val="22"/>
              </w:rPr>
              <w:t>PRESSE</w:t>
            </w:r>
          </w:p>
          <w:p w14:paraId="0DF6E016" w14:textId="77777777" w:rsidR="00D43E16" w:rsidRPr="00E27781" w:rsidRDefault="00D43E16" w:rsidP="00FE4520">
            <w:pPr>
              <w:ind w:firstLine="567"/>
              <w:rPr>
                <w:rFonts w:ascii="Calibri" w:hAnsi="Calibri" w:cs="Arial"/>
                <w:sz w:val="22"/>
                <w:szCs w:val="22"/>
              </w:rPr>
            </w:pPr>
          </w:p>
        </w:tc>
        <w:tc>
          <w:tcPr>
            <w:tcW w:w="5002" w:type="dxa"/>
            <w:shd w:val="clear" w:color="auto" w:fill="auto"/>
          </w:tcPr>
          <w:p w14:paraId="52FF65C3" w14:textId="77777777" w:rsidR="00D43E16" w:rsidRPr="004A39EC" w:rsidRDefault="00D43E16" w:rsidP="00FE4520">
            <w:pPr>
              <w:jc w:val="right"/>
              <w:rPr>
                <w:rFonts w:ascii="Calibri" w:hAnsi="Calibri" w:cs="Arial"/>
                <w:bCs/>
                <w:sz w:val="22"/>
                <w:szCs w:val="22"/>
              </w:rPr>
            </w:pPr>
          </w:p>
          <w:p w14:paraId="2AEFC567" w14:textId="77777777" w:rsidR="00D43E16" w:rsidRDefault="00D43E16" w:rsidP="00FE4520">
            <w:pPr>
              <w:jc w:val="right"/>
              <w:rPr>
                <w:rFonts w:ascii="Calibri" w:hAnsi="Calibri" w:cs="Arial"/>
                <w:bCs/>
                <w:sz w:val="22"/>
                <w:szCs w:val="22"/>
              </w:rPr>
            </w:pPr>
          </w:p>
          <w:p w14:paraId="4B74D8E8" w14:textId="77777777" w:rsidR="00D43E16" w:rsidRDefault="00D43E16" w:rsidP="00FE4520">
            <w:pPr>
              <w:jc w:val="right"/>
              <w:rPr>
                <w:rFonts w:ascii="Calibri" w:hAnsi="Calibri" w:cs="Arial"/>
                <w:bCs/>
                <w:sz w:val="22"/>
                <w:szCs w:val="22"/>
              </w:rPr>
            </w:pPr>
          </w:p>
          <w:p w14:paraId="5CB229FA" w14:textId="77777777" w:rsidR="00D43E16" w:rsidRPr="004A39EC" w:rsidRDefault="00D43E16" w:rsidP="00FE4520">
            <w:pPr>
              <w:jc w:val="right"/>
              <w:rPr>
                <w:rFonts w:ascii="Calibri" w:hAnsi="Calibri" w:cs="Arial"/>
                <w:b/>
                <w:bCs/>
                <w:sz w:val="22"/>
                <w:szCs w:val="22"/>
              </w:rPr>
            </w:pPr>
            <w:proofErr w:type="spellStart"/>
            <w:r>
              <w:rPr>
                <w:rFonts w:ascii="Calibri" w:hAnsi="Calibri" w:cs="Arial"/>
                <w:bCs/>
                <w:sz w:val="22"/>
                <w:szCs w:val="22"/>
              </w:rPr>
              <w:t>C</w:t>
            </w:r>
            <w:r>
              <w:rPr>
                <w:rFonts w:ascii="Calibri" w:hAnsi="Calibri"/>
                <w:sz w:val="22"/>
                <w:szCs w:val="22"/>
              </w:rPr>
              <w:t>apavenir</w:t>
            </w:r>
            <w:proofErr w:type="spellEnd"/>
            <w:r>
              <w:rPr>
                <w:rFonts w:ascii="Calibri" w:hAnsi="Calibri"/>
                <w:sz w:val="22"/>
                <w:szCs w:val="22"/>
              </w:rPr>
              <w:t xml:space="preserve"> Vosges</w:t>
            </w:r>
            <w:r w:rsidRPr="004A39EC">
              <w:rPr>
                <w:rFonts w:ascii="Calibri" w:hAnsi="Calibri" w:cs="Arial"/>
                <w:bCs/>
                <w:sz w:val="22"/>
                <w:szCs w:val="22"/>
              </w:rPr>
              <w:t xml:space="preserve">, le </w:t>
            </w:r>
            <w:r>
              <w:rPr>
                <w:rFonts w:ascii="Calibri" w:hAnsi="Calibri" w:cs="Arial"/>
                <w:bCs/>
                <w:sz w:val="22"/>
                <w:szCs w:val="22"/>
              </w:rPr>
              <w:t>30</w:t>
            </w:r>
            <w:r>
              <w:rPr>
                <w:rFonts w:ascii="Calibri" w:hAnsi="Calibri"/>
                <w:sz w:val="22"/>
                <w:szCs w:val="22"/>
              </w:rPr>
              <w:t xml:space="preserve"> novembre</w:t>
            </w:r>
            <w:r>
              <w:rPr>
                <w:rFonts w:ascii="Calibri" w:hAnsi="Calibri" w:cs="Arial"/>
                <w:bCs/>
                <w:sz w:val="22"/>
                <w:szCs w:val="22"/>
              </w:rPr>
              <w:t xml:space="preserve"> 2021</w:t>
            </w:r>
          </w:p>
        </w:tc>
      </w:tr>
      <w:tr w:rsidR="00D43E16" w:rsidRPr="004A39EC" w14:paraId="0C7DC7CB" w14:textId="77777777" w:rsidTr="00FE4520">
        <w:tc>
          <w:tcPr>
            <w:tcW w:w="5002" w:type="dxa"/>
            <w:shd w:val="clear" w:color="auto" w:fill="auto"/>
          </w:tcPr>
          <w:p w14:paraId="5B016B3D" w14:textId="77777777" w:rsidR="00D43E16" w:rsidRPr="004A39EC" w:rsidRDefault="00D43E16" w:rsidP="00FE4520">
            <w:pPr>
              <w:rPr>
                <w:rFonts w:ascii="Calibri" w:hAnsi="Calibri" w:cs="Arial"/>
                <w:b/>
                <w:bCs/>
                <w:sz w:val="32"/>
                <w:szCs w:val="22"/>
              </w:rPr>
            </w:pPr>
          </w:p>
        </w:tc>
        <w:tc>
          <w:tcPr>
            <w:tcW w:w="5002" w:type="dxa"/>
            <w:shd w:val="clear" w:color="auto" w:fill="auto"/>
          </w:tcPr>
          <w:p w14:paraId="607BE7F0" w14:textId="77777777" w:rsidR="00D43E16" w:rsidRPr="004A39EC" w:rsidRDefault="00D43E16" w:rsidP="00FE4520">
            <w:pPr>
              <w:jc w:val="right"/>
              <w:rPr>
                <w:rFonts w:ascii="Calibri" w:hAnsi="Calibri" w:cs="Arial"/>
                <w:bCs/>
                <w:sz w:val="22"/>
                <w:szCs w:val="22"/>
              </w:rPr>
            </w:pPr>
          </w:p>
        </w:tc>
      </w:tr>
    </w:tbl>
    <w:p w14:paraId="6079D5FF" w14:textId="77777777" w:rsidR="00C33E10" w:rsidRDefault="00D43E16" w:rsidP="00123BA2">
      <w:pPr>
        <w:pStyle w:val="hs24"/>
        <w:jc w:val="center"/>
        <w:rPr>
          <w:rFonts w:ascii="Calibri" w:hAnsi="Calibri" w:cs="Arial"/>
          <w:b/>
          <w:bCs/>
          <w:color w:val="C00000"/>
        </w:rPr>
      </w:pPr>
      <w:r w:rsidRPr="00223BF9">
        <w:rPr>
          <w:rFonts w:ascii="Calibri" w:hAnsi="Calibri" w:cs="Arial"/>
          <w:b/>
          <w:bCs/>
          <w:color w:val="C00000"/>
          <w:sz w:val="28"/>
          <w:szCs w:val="28"/>
        </w:rPr>
        <w:t xml:space="preserve">La Fondation SFR soutient </w:t>
      </w:r>
      <w:r>
        <w:rPr>
          <w:rFonts w:ascii="Calibri" w:hAnsi="Calibri" w:cs="Arial"/>
          <w:b/>
          <w:bCs/>
          <w:color w:val="C00000"/>
          <w:sz w:val="28"/>
          <w:szCs w:val="28"/>
        </w:rPr>
        <w:t>l</w:t>
      </w:r>
      <w:r w:rsidRPr="00EC403E">
        <w:rPr>
          <w:rFonts w:ascii="Calibri" w:hAnsi="Calibri" w:cs="Arial"/>
          <w:b/>
          <w:bCs/>
          <w:color w:val="C00000"/>
          <w:sz w:val="28"/>
          <w:szCs w:val="28"/>
        </w:rPr>
        <w:t xml:space="preserve">’association TZCLD 88 </w:t>
      </w:r>
      <w:r w:rsidRPr="0054409E">
        <w:rPr>
          <w:rFonts w:ascii="Calibri" w:hAnsi="Calibri" w:cs="Arial"/>
          <w:b/>
          <w:bCs/>
          <w:color w:val="C00000"/>
        </w:rPr>
        <w:t xml:space="preserve">et remet un chèque de 5 000 € </w:t>
      </w:r>
    </w:p>
    <w:p w14:paraId="23198F93" w14:textId="375C06B3" w:rsidR="00D43E16" w:rsidRDefault="00A4319E" w:rsidP="00123BA2">
      <w:pPr>
        <w:pStyle w:val="hs24"/>
        <w:jc w:val="center"/>
        <w:rPr>
          <w:rFonts w:ascii="Calibri" w:hAnsi="Calibri" w:cs="Arial"/>
          <w:b/>
          <w:bCs/>
          <w:color w:val="C00000"/>
        </w:rPr>
      </w:pPr>
      <w:proofErr w:type="gramStart"/>
      <w:r>
        <w:rPr>
          <w:rFonts w:ascii="Calibri" w:hAnsi="Calibri" w:cs="Arial"/>
          <w:b/>
          <w:bCs/>
          <w:color w:val="C00000"/>
        </w:rPr>
        <w:t>destiné</w:t>
      </w:r>
      <w:proofErr w:type="gramEnd"/>
      <w:r>
        <w:rPr>
          <w:rFonts w:ascii="Calibri" w:hAnsi="Calibri" w:cs="Arial"/>
          <w:b/>
          <w:bCs/>
          <w:color w:val="C00000"/>
        </w:rPr>
        <w:t xml:space="preserve"> à </w:t>
      </w:r>
      <w:r w:rsidR="00123BA2">
        <w:rPr>
          <w:rFonts w:ascii="Calibri" w:hAnsi="Calibri" w:cs="Arial"/>
          <w:b/>
          <w:bCs/>
          <w:color w:val="C00000"/>
        </w:rPr>
        <w:t xml:space="preserve">équiper un futur espace social et solidaire </w:t>
      </w:r>
      <w:r>
        <w:rPr>
          <w:rFonts w:ascii="Calibri" w:hAnsi="Calibri" w:cs="Arial"/>
          <w:b/>
          <w:bCs/>
          <w:color w:val="C00000"/>
        </w:rPr>
        <w:t>d’un parc</w:t>
      </w:r>
      <w:r w:rsidR="00123BA2">
        <w:rPr>
          <w:rFonts w:ascii="Calibri" w:hAnsi="Calibri" w:cs="Arial"/>
          <w:b/>
          <w:bCs/>
          <w:color w:val="C00000"/>
        </w:rPr>
        <w:t xml:space="preserve"> informatique </w:t>
      </w:r>
    </w:p>
    <w:p w14:paraId="7096E255" w14:textId="77777777" w:rsidR="00123BA2" w:rsidRDefault="00123BA2" w:rsidP="00123BA2">
      <w:pPr>
        <w:pStyle w:val="hs24"/>
        <w:jc w:val="center"/>
        <w:rPr>
          <w:rFonts w:ascii="Calibri" w:hAnsi="Calibri" w:cs="Arial"/>
          <w:b/>
          <w:bCs/>
        </w:rPr>
      </w:pPr>
    </w:p>
    <w:p w14:paraId="26A5B659" w14:textId="77777777" w:rsidR="00D43E16" w:rsidRDefault="00D43E16" w:rsidP="00D43E16">
      <w:pPr>
        <w:pStyle w:val="hs24"/>
        <w:rPr>
          <w:rFonts w:ascii="Calibri" w:hAnsi="Calibri" w:cs="Arial"/>
          <w:b/>
          <w:bCs/>
        </w:rPr>
      </w:pPr>
      <w:r w:rsidRPr="0083570B">
        <w:rPr>
          <w:rFonts w:ascii="Calibri" w:hAnsi="Calibri" w:cs="Arial"/>
          <w:b/>
          <w:bCs/>
        </w:rPr>
        <w:t>En présence de</w:t>
      </w:r>
      <w:r>
        <w:rPr>
          <w:rFonts w:ascii="Calibri" w:hAnsi="Calibri" w:cs="Arial"/>
          <w:b/>
          <w:bCs/>
        </w:rPr>
        <w:t> :</w:t>
      </w:r>
    </w:p>
    <w:p w14:paraId="3E5133CC" w14:textId="4E30FBE0" w:rsidR="00D43E16" w:rsidRDefault="00D43E16" w:rsidP="00D43E16">
      <w:pPr>
        <w:pStyle w:val="hs24"/>
        <w:numPr>
          <w:ilvl w:val="0"/>
          <w:numId w:val="1"/>
        </w:numPr>
        <w:rPr>
          <w:rFonts w:ascii="Calibri" w:hAnsi="Calibri" w:cs="Arial"/>
          <w:bCs/>
        </w:rPr>
      </w:pPr>
      <w:r w:rsidRPr="0032251E">
        <w:rPr>
          <w:rFonts w:ascii="Calibri" w:hAnsi="Calibri" w:cs="Arial"/>
          <w:b/>
          <w:bCs/>
        </w:rPr>
        <w:t xml:space="preserve">Pour </w:t>
      </w:r>
      <w:r>
        <w:rPr>
          <w:rFonts w:ascii="Calibri" w:hAnsi="Calibri" w:cs="Arial"/>
          <w:b/>
          <w:bCs/>
        </w:rPr>
        <w:t xml:space="preserve">l’association </w:t>
      </w:r>
      <w:r w:rsidR="00514D90">
        <w:rPr>
          <w:rFonts w:ascii="Calibri" w:hAnsi="Calibri" w:cs="Arial"/>
          <w:b/>
          <w:bCs/>
        </w:rPr>
        <w:t xml:space="preserve">Territoires Zéro Chômeur de Longue Durée </w:t>
      </w:r>
      <w:r>
        <w:rPr>
          <w:rFonts w:ascii="Calibri" w:hAnsi="Calibri" w:cs="Arial"/>
          <w:b/>
          <w:bCs/>
        </w:rPr>
        <w:t xml:space="preserve">TZCLD 88 </w:t>
      </w:r>
      <w:r w:rsidRPr="0032251E">
        <w:rPr>
          <w:rFonts w:ascii="Calibri" w:hAnsi="Calibri" w:cs="Arial"/>
          <w:bCs/>
        </w:rPr>
        <w:t xml:space="preserve">: </w:t>
      </w:r>
      <w:r w:rsidR="0068738A" w:rsidRPr="00C33E10">
        <w:rPr>
          <w:rFonts w:ascii="Calibri" w:hAnsi="Calibri" w:cs="Arial"/>
          <w:b/>
        </w:rPr>
        <w:t>Thierry GAILLOT</w:t>
      </w:r>
      <w:r w:rsidR="0068738A" w:rsidRPr="0068738A">
        <w:rPr>
          <w:rFonts w:ascii="Calibri" w:hAnsi="Calibri" w:cs="Arial"/>
          <w:bCs/>
        </w:rPr>
        <w:t>, Président de TZCLD 88</w:t>
      </w:r>
      <w:r w:rsidR="0068738A">
        <w:rPr>
          <w:rFonts w:ascii="Calibri" w:hAnsi="Calibri" w:cs="Arial"/>
          <w:bCs/>
        </w:rPr>
        <w:t xml:space="preserve"> et </w:t>
      </w:r>
      <w:r w:rsidR="0068738A" w:rsidRPr="00C33E10">
        <w:rPr>
          <w:rFonts w:ascii="Calibri" w:hAnsi="Calibri" w:cs="Arial"/>
          <w:b/>
        </w:rPr>
        <w:t>Cédric HAXAIRE</w:t>
      </w:r>
      <w:r w:rsidR="0068738A" w:rsidRPr="0068738A">
        <w:rPr>
          <w:rFonts w:ascii="Calibri" w:hAnsi="Calibri" w:cs="Arial"/>
          <w:bCs/>
        </w:rPr>
        <w:t xml:space="preserve">, Maire de </w:t>
      </w:r>
      <w:proofErr w:type="spellStart"/>
      <w:r w:rsidR="0068738A">
        <w:rPr>
          <w:rFonts w:ascii="Calibri" w:hAnsi="Calibri" w:cs="Arial"/>
          <w:bCs/>
        </w:rPr>
        <w:t>Capavenir</w:t>
      </w:r>
      <w:proofErr w:type="spellEnd"/>
      <w:r w:rsidR="0068738A">
        <w:rPr>
          <w:rFonts w:ascii="Calibri" w:hAnsi="Calibri" w:cs="Arial"/>
          <w:bCs/>
        </w:rPr>
        <w:t xml:space="preserve"> Vosges</w:t>
      </w:r>
    </w:p>
    <w:p w14:paraId="4C3CED2E" w14:textId="28808CD4" w:rsidR="00D43E16" w:rsidRPr="0032251E" w:rsidRDefault="00D43E16" w:rsidP="00D43E16">
      <w:pPr>
        <w:pStyle w:val="hs24"/>
        <w:numPr>
          <w:ilvl w:val="0"/>
          <w:numId w:val="1"/>
        </w:numPr>
        <w:rPr>
          <w:rFonts w:ascii="Calibri" w:hAnsi="Calibri" w:cs="Arial"/>
          <w:bCs/>
        </w:rPr>
      </w:pPr>
      <w:r w:rsidRPr="0032251E">
        <w:rPr>
          <w:rFonts w:ascii="Calibri" w:hAnsi="Calibri" w:cs="Arial"/>
          <w:b/>
          <w:bCs/>
        </w:rPr>
        <w:t>Pour SFR</w:t>
      </w:r>
      <w:r w:rsidRPr="0032251E">
        <w:rPr>
          <w:rFonts w:ascii="Calibri" w:hAnsi="Calibri" w:cs="Arial"/>
          <w:bCs/>
        </w:rPr>
        <w:t xml:space="preserve"> : </w:t>
      </w:r>
      <w:r w:rsidRPr="00C33E10">
        <w:rPr>
          <w:rFonts w:ascii="Calibri" w:hAnsi="Calibri" w:cs="Arial"/>
          <w:b/>
        </w:rPr>
        <w:t xml:space="preserve">Hervé </w:t>
      </w:r>
      <w:r w:rsidR="00514D90">
        <w:rPr>
          <w:rFonts w:ascii="Calibri" w:hAnsi="Calibri" w:cs="Arial"/>
          <w:b/>
        </w:rPr>
        <w:t>DEPIERRE</w:t>
      </w:r>
      <w:r w:rsidRPr="0032251E">
        <w:rPr>
          <w:rFonts w:ascii="Calibri" w:hAnsi="Calibri" w:cs="Arial"/>
          <w:bCs/>
        </w:rPr>
        <w:t xml:space="preserve">, Délégué Régional </w:t>
      </w:r>
      <w:r>
        <w:rPr>
          <w:rFonts w:ascii="Calibri" w:hAnsi="Calibri" w:cs="Arial"/>
          <w:bCs/>
        </w:rPr>
        <w:t>Grand Est</w:t>
      </w:r>
      <w:r w:rsidRPr="0032251E">
        <w:rPr>
          <w:rFonts w:ascii="Calibri" w:hAnsi="Calibri" w:cs="Arial"/>
          <w:bCs/>
        </w:rPr>
        <w:t xml:space="preserve"> d’Altice France SFR et </w:t>
      </w:r>
      <w:r w:rsidRPr="00C33E10">
        <w:rPr>
          <w:rFonts w:ascii="Calibri" w:hAnsi="Calibri" w:cs="Arial"/>
          <w:b/>
        </w:rPr>
        <w:t xml:space="preserve">Laurent </w:t>
      </w:r>
      <w:r w:rsidR="00514D90">
        <w:rPr>
          <w:rFonts w:ascii="Calibri" w:hAnsi="Calibri" w:cs="Arial"/>
          <w:b/>
        </w:rPr>
        <w:t>BROCHARD</w:t>
      </w:r>
      <w:r w:rsidRPr="0032251E">
        <w:rPr>
          <w:rFonts w:ascii="Calibri" w:hAnsi="Calibri" w:cs="Arial"/>
          <w:bCs/>
        </w:rPr>
        <w:t xml:space="preserve">, collaborateur du groupe Altice </w:t>
      </w:r>
      <w:r>
        <w:rPr>
          <w:rFonts w:ascii="Calibri" w:hAnsi="Calibri" w:cs="Arial"/>
          <w:bCs/>
        </w:rPr>
        <w:t xml:space="preserve">France </w:t>
      </w:r>
      <w:r w:rsidRPr="0032251E">
        <w:rPr>
          <w:rFonts w:ascii="Calibri" w:hAnsi="Calibri" w:cs="Arial"/>
          <w:bCs/>
        </w:rPr>
        <w:t>SFR, parrain du projet financé par la Fondation SFR</w:t>
      </w:r>
      <w:r>
        <w:rPr>
          <w:rFonts w:ascii="Calibri" w:hAnsi="Calibri" w:cs="Arial"/>
          <w:bCs/>
        </w:rPr>
        <w:t xml:space="preserve"> dans le cadre </w:t>
      </w:r>
      <w:r w:rsidR="001548EC">
        <w:rPr>
          <w:rFonts w:ascii="Calibri" w:hAnsi="Calibri" w:cs="Arial"/>
          <w:bCs/>
        </w:rPr>
        <w:t>du</w:t>
      </w:r>
      <w:r>
        <w:rPr>
          <w:rFonts w:ascii="Calibri" w:hAnsi="Calibri" w:cs="Arial"/>
          <w:bCs/>
        </w:rPr>
        <w:t xml:space="preserve"> Fonds de soutien</w:t>
      </w:r>
      <w:r w:rsidR="00514D90">
        <w:rPr>
          <w:rFonts w:ascii="Calibri" w:hAnsi="Calibri" w:cs="Arial"/>
          <w:bCs/>
        </w:rPr>
        <w:t>.</w:t>
      </w:r>
    </w:p>
    <w:p w14:paraId="5863CFE8" w14:textId="77777777" w:rsidR="00D43E16" w:rsidRDefault="00D43E16" w:rsidP="00D43E16">
      <w:pPr>
        <w:pStyle w:val="Default"/>
        <w:spacing w:after="120"/>
        <w:jc w:val="both"/>
        <w:rPr>
          <w:b/>
          <w:color w:val="C00000"/>
          <w:szCs w:val="22"/>
        </w:rPr>
      </w:pPr>
    </w:p>
    <w:p w14:paraId="082BDB17" w14:textId="47566636" w:rsidR="00D43E16" w:rsidRDefault="00D43E16" w:rsidP="00FA3BB0">
      <w:pPr>
        <w:pStyle w:val="Default"/>
        <w:spacing w:after="240"/>
        <w:jc w:val="both"/>
        <w:rPr>
          <w:b/>
          <w:color w:val="C00000"/>
          <w:szCs w:val="22"/>
        </w:rPr>
      </w:pPr>
      <w:r w:rsidRPr="00665CE7">
        <w:rPr>
          <w:b/>
          <w:color w:val="C00000"/>
          <w:szCs w:val="22"/>
        </w:rPr>
        <w:t xml:space="preserve">La Fondation SFR soutient </w:t>
      </w:r>
      <w:r>
        <w:rPr>
          <w:b/>
          <w:color w:val="C00000"/>
          <w:szCs w:val="22"/>
        </w:rPr>
        <w:t xml:space="preserve">l’association TZCLD 88 </w:t>
      </w:r>
    </w:p>
    <w:p w14:paraId="1580B2BC" w14:textId="437FA080" w:rsidR="00D43E16" w:rsidRPr="00F105FD" w:rsidRDefault="00D43E16" w:rsidP="00FA3BB0">
      <w:pPr>
        <w:pStyle w:val="Default"/>
        <w:spacing w:after="240"/>
        <w:jc w:val="both"/>
        <w:rPr>
          <w:b/>
          <w:sz w:val="22"/>
          <w:szCs w:val="22"/>
        </w:rPr>
      </w:pPr>
      <w:r w:rsidRPr="00223BF9">
        <w:rPr>
          <w:sz w:val="22"/>
          <w:szCs w:val="22"/>
        </w:rPr>
        <w:t>Dans le cadre de sa démarche responsable et citoyenne, SFR</w:t>
      </w:r>
      <w:r>
        <w:rPr>
          <w:sz w:val="22"/>
          <w:szCs w:val="22"/>
        </w:rPr>
        <w:t>, via sa Fondation,</w:t>
      </w:r>
      <w:r w:rsidRPr="00223BF9">
        <w:rPr>
          <w:sz w:val="22"/>
          <w:szCs w:val="22"/>
        </w:rPr>
        <w:t xml:space="preserve"> a mis en place différents dispositifs tels que </w:t>
      </w:r>
      <w:r>
        <w:rPr>
          <w:sz w:val="22"/>
          <w:szCs w:val="22"/>
        </w:rPr>
        <w:t xml:space="preserve">le Fonds de soutien qui permet aux salariés de parrainer un projet associatif, </w:t>
      </w:r>
      <w:r w:rsidRPr="00662658">
        <w:rPr>
          <w:sz w:val="22"/>
          <w:szCs w:val="22"/>
        </w:rPr>
        <w:t>le tutorat et le mécénat de compétences</w:t>
      </w:r>
      <w:r w:rsidRPr="00223BF9">
        <w:rPr>
          <w:sz w:val="22"/>
          <w:szCs w:val="22"/>
        </w:rPr>
        <w:t xml:space="preserve">. </w:t>
      </w:r>
      <w:r w:rsidRPr="00F105FD">
        <w:rPr>
          <w:sz w:val="22"/>
          <w:szCs w:val="22"/>
        </w:rPr>
        <w:t xml:space="preserve">Plus de 1 000 associations ont </w:t>
      </w:r>
      <w:r w:rsidRPr="004877CF">
        <w:rPr>
          <w:sz w:val="22"/>
          <w:szCs w:val="22"/>
        </w:rPr>
        <w:t>ainsi</w:t>
      </w:r>
      <w:r w:rsidRPr="00F105FD">
        <w:rPr>
          <w:sz w:val="22"/>
          <w:szCs w:val="22"/>
        </w:rPr>
        <w:t xml:space="preserve"> été soutenues </w:t>
      </w:r>
      <w:r>
        <w:rPr>
          <w:sz w:val="22"/>
          <w:szCs w:val="22"/>
        </w:rPr>
        <w:t>par des</w:t>
      </w:r>
      <w:r w:rsidRPr="00F105FD">
        <w:rPr>
          <w:sz w:val="22"/>
          <w:szCs w:val="22"/>
        </w:rPr>
        <w:t xml:space="preserve"> salariés SFR depuis 2006. </w:t>
      </w:r>
      <w:r w:rsidRPr="00755C1E">
        <w:rPr>
          <w:b/>
          <w:sz w:val="22"/>
          <w:szCs w:val="22"/>
        </w:rPr>
        <w:t>Grâce</w:t>
      </w:r>
      <w:r>
        <w:rPr>
          <w:b/>
          <w:sz w:val="22"/>
          <w:szCs w:val="22"/>
        </w:rPr>
        <w:t xml:space="preserve"> à l’engagement</w:t>
      </w:r>
      <w:r w:rsidRPr="00F105FD">
        <w:rPr>
          <w:b/>
          <w:sz w:val="22"/>
          <w:szCs w:val="22"/>
        </w:rPr>
        <w:t xml:space="preserve"> d</w:t>
      </w:r>
      <w:r>
        <w:rPr>
          <w:b/>
          <w:sz w:val="22"/>
          <w:szCs w:val="22"/>
        </w:rPr>
        <w:t>e l’</w:t>
      </w:r>
      <w:r w:rsidRPr="00F105FD">
        <w:rPr>
          <w:b/>
          <w:sz w:val="22"/>
          <w:szCs w:val="22"/>
        </w:rPr>
        <w:t xml:space="preserve">un </w:t>
      </w:r>
      <w:r>
        <w:rPr>
          <w:b/>
          <w:sz w:val="22"/>
          <w:szCs w:val="22"/>
        </w:rPr>
        <w:t>d’entre eux,</w:t>
      </w:r>
      <w:r w:rsidRPr="0032251E">
        <w:t xml:space="preserve"> </w:t>
      </w:r>
      <w:r>
        <w:rPr>
          <w:b/>
          <w:sz w:val="22"/>
          <w:szCs w:val="22"/>
        </w:rPr>
        <w:t xml:space="preserve">l’association TZCLD 88 </w:t>
      </w:r>
      <w:r w:rsidRPr="00F105FD">
        <w:rPr>
          <w:b/>
          <w:sz w:val="22"/>
          <w:szCs w:val="22"/>
        </w:rPr>
        <w:t>a reçu une dotation de 5</w:t>
      </w:r>
      <w:r>
        <w:rPr>
          <w:b/>
          <w:sz w:val="22"/>
          <w:szCs w:val="22"/>
        </w:rPr>
        <w:t xml:space="preserve"> </w:t>
      </w:r>
      <w:r w:rsidRPr="00F105FD">
        <w:rPr>
          <w:b/>
          <w:sz w:val="22"/>
          <w:szCs w:val="22"/>
        </w:rPr>
        <w:t xml:space="preserve">000 </w:t>
      </w:r>
      <w:r>
        <w:rPr>
          <w:b/>
          <w:sz w:val="22"/>
          <w:szCs w:val="22"/>
        </w:rPr>
        <w:t>€</w:t>
      </w:r>
      <w:r w:rsidRPr="00F105FD">
        <w:rPr>
          <w:b/>
          <w:sz w:val="22"/>
          <w:szCs w:val="22"/>
        </w:rPr>
        <w:t xml:space="preserve"> </w:t>
      </w:r>
      <w:r w:rsidR="00A4319E">
        <w:rPr>
          <w:b/>
          <w:sz w:val="22"/>
          <w:szCs w:val="22"/>
        </w:rPr>
        <w:t>pour équiper</w:t>
      </w:r>
      <w:r w:rsidR="00123BA2" w:rsidRPr="00123BA2">
        <w:rPr>
          <w:b/>
          <w:sz w:val="22"/>
          <w:szCs w:val="22"/>
        </w:rPr>
        <w:t xml:space="preserve"> un futur espace social et solidaire </w:t>
      </w:r>
      <w:r w:rsidR="00A4319E">
        <w:rPr>
          <w:b/>
          <w:sz w:val="22"/>
          <w:szCs w:val="22"/>
        </w:rPr>
        <w:t>d’un parc informatique destiné aux</w:t>
      </w:r>
      <w:r w:rsidR="00A4319E" w:rsidRPr="00A4319E">
        <w:rPr>
          <w:b/>
          <w:sz w:val="22"/>
          <w:szCs w:val="22"/>
        </w:rPr>
        <w:t xml:space="preserve"> personnes privées durablement d’emploi </w:t>
      </w:r>
      <w:r w:rsidR="00A4319E">
        <w:rPr>
          <w:b/>
          <w:sz w:val="22"/>
          <w:szCs w:val="22"/>
        </w:rPr>
        <w:t>dans leurs démarches</w:t>
      </w:r>
      <w:r w:rsidRPr="00D8060D">
        <w:rPr>
          <w:b/>
          <w:sz w:val="22"/>
          <w:szCs w:val="22"/>
        </w:rPr>
        <w:t>.</w:t>
      </w:r>
    </w:p>
    <w:p w14:paraId="0555A4AD" w14:textId="77777777" w:rsidR="00D43E16" w:rsidRPr="00F92F53" w:rsidRDefault="00D43E16" w:rsidP="00D43E16">
      <w:pPr>
        <w:pStyle w:val="hs30"/>
        <w:spacing w:after="120"/>
        <w:rPr>
          <w:rStyle w:val="hs110"/>
          <w:rFonts w:ascii="Calibri" w:hAnsi="Calibri" w:cs="Calibri"/>
          <w:sz w:val="22"/>
          <w:szCs w:val="22"/>
        </w:rPr>
      </w:pPr>
      <w:r w:rsidRPr="00F92F53">
        <w:rPr>
          <w:rStyle w:val="hs110"/>
          <w:rFonts w:ascii="Calibri" w:hAnsi="Calibri" w:cs="Calibri"/>
          <w:sz w:val="22"/>
          <w:szCs w:val="22"/>
        </w:rPr>
        <w:t>Chaque année, la Fondation SFR</w:t>
      </w:r>
      <w:r>
        <w:rPr>
          <w:rStyle w:val="hs110"/>
          <w:rFonts w:ascii="Calibri" w:hAnsi="Calibri" w:cs="Calibri"/>
          <w:sz w:val="22"/>
          <w:szCs w:val="22"/>
        </w:rPr>
        <w:t>,</w:t>
      </w:r>
      <w:r w:rsidRPr="00F92F53">
        <w:rPr>
          <w:rStyle w:val="hs110"/>
          <w:rFonts w:ascii="Calibri" w:hAnsi="Calibri" w:cs="Calibri"/>
          <w:sz w:val="22"/>
          <w:szCs w:val="22"/>
        </w:rPr>
        <w:t xml:space="preserve"> qui agit depuis 15 ans</w:t>
      </w:r>
      <w:r>
        <w:rPr>
          <w:rStyle w:val="hs110"/>
          <w:rFonts w:ascii="Calibri" w:hAnsi="Calibri" w:cs="Calibri"/>
          <w:sz w:val="22"/>
          <w:szCs w:val="22"/>
        </w:rPr>
        <w:t>,</w:t>
      </w:r>
      <w:r w:rsidRPr="00F92F53">
        <w:rPr>
          <w:rStyle w:val="hs110"/>
          <w:rFonts w:ascii="Calibri" w:hAnsi="Calibri" w:cs="Calibri"/>
          <w:sz w:val="22"/>
          <w:szCs w:val="22"/>
        </w:rPr>
        <w:t xml:space="preserve"> auprès des publics fragiles pour promouvoir l’égalité des chances, sélectionne des associations qui ont pour objectif commun de favoriser l’insertion professionnelle, sportive ou culturelle, l’inclusion numérique, l’accompagnement de jeunes issus de milieux modestes, le soutien aux publics en situation de fragilité (précarité, handicap,</w:t>
      </w:r>
      <w:r>
        <w:rPr>
          <w:rStyle w:val="hs110"/>
          <w:rFonts w:ascii="Calibri" w:hAnsi="Calibri" w:cs="Calibri"/>
          <w:sz w:val="22"/>
          <w:szCs w:val="22"/>
        </w:rPr>
        <w:t xml:space="preserve"> </w:t>
      </w:r>
      <w:r w:rsidRPr="00F92F53">
        <w:rPr>
          <w:rStyle w:val="hs110"/>
          <w:rFonts w:ascii="Calibri" w:hAnsi="Calibri" w:cs="Calibri"/>
          <w:sz w:val="22"/>
          <w:szCs w:val="22"/>
        </w:rPr>
        <w:t>…) ou la lutte contre toutes les formes de discrimination.</w:t>
      </w:r>
    </w:p>
    <w:p w14:paraId="419B342C" w14:textId="66A756BD" w:rsidR="00D43E16" w:rsidRDefault="00D43E16" w:rsidP="00D43E16">
      <w:pPr>
        <w:pStyle w:val="hs30"/>
        <w:spacing w:after="120"/>
        <w:rPr>
          <w:rStyle w:val="bumpedfont15"/>
          <w:rFonts w:ascii="Calibri" w:hAnsi="Calibri" w:cs="Calibri"/>
          <w:sz w:val="22"/>
          <w:szCs w:val="22"/>
        </w:rPr>
      </w:pPr>
      <w:r>
        <w:rPr>
          <w:rStyle w:val="hs110"/>
          <w:rFonts w:ascii="Calibri" w:hAnsi="Calibri" w:cs="Calibri"/>
          <w:sz w:val="22"/>
          <w:szCs w:val="22"/>
        </w:rPr>
        <w:t>D’autre part, l</w:t>
      </w:r>
      <w:r w:rsidRPr="00980280">
        <w:rPr>
          <w:rStyle w:val="hs110"/>
          <w:rFonts w:ascii="Calibri" w:hAnsi="Calibri" w:cs="Calibri"/>
          <w:sz w:val="22"/>
          <w:szCs w:val="22"/>
        </w:rPr>
        <w:t xml:space="preserve">’épidémie de la Covid-19 et les mesures </w:t>
      </w:r>
      <w:r>
        <w:rPr>
          <w:rStyle w:val="hs110"/>
          <w:rFonts w:ascii="Calibri" w:hAnsi="Calibri" w:cs="Calibri"/>
          <w:sz w:val="22"/>
          <w:szCs w:val="22"/>
        </w:rPr>
        <w:t xml:space="preserve">pour limiter la propagation du virus </w:t>
      </w:r>
      <w:r w:rsidRPr="00980280">
        <w:rPr>
          <w:rStyle w:val="hs110"/>
          <w:rFonts w:ascii="Calibri" w:hAnsi="Calibri" w:cs="Calibri"/>
          <w:sz w:val="22"/>
          <w:szCs w:val="22"/>
        </w:rPr>
        <w:t xml:space="preserve">mettent plus que jamais en lumière la fracture numérique. </w:t>
      </w:r>
      <w:r>
        <w:rPr>
          <w:rStyle w:val="hs110"/>
          <w:rFonts w:ascii="Calibri" w:hAnsi="Calibri" w:cs="Calibri"/>
          <w:sz w:val="22"/>
          <w:szCs w:val="22"/>
        </w:rPr>
        <w:t xml:space="preserve">Depuis le début de la crise, en mars 2020, </w:t>
      </w:r>
      <w:r w:rsidRPr="00980280">
        <w:rPr>
          <w:rStyle w:val="hs110"/>
          <w:rFonts w:ascii="Calibri" w:hAnsi="Calibri" w:cs="Calibri"/>
          <w:sz w:val="22"/>
          <w:szCs w:val="22"/>
        </w:rPr>
        <w:t xml:space="preserve">SFR et Emmaüs </w:t>
      </w:r>
      <w:proofErr w:type="spellStart"/>
      <w:r w:rsidRPr="00980280">
        <w:rPr>
          <w:rStyle w:val="hs110"/>
          <w:rFonts w:ascii="Calibri" w:hAnsi="Calibri" w:cs="Calibri"/>
          <w:sz w:val="22"/>
          <w:szCs w:val="22"/>
        </w:rPr>
        <w:t>Connect</w:t>
      </w:r>
      <w:proofErr w:type="spellEnd"/>
      <w:r w:rsidRPr="00980280">
        <w:rPr>
          <w:rStyle w:val="hs110"/>
          <w:rFonts w:ascii="Calibri" w:hAnsi="Calibri" w:cs="Calibri"/>
          <w:sz w:val="22"/>
          <w:szCs w:val="22"/>
        </w:rPr>
        <w:t>, partenaires depuis 10 ans, ont mis en œuvre</w:t>
      </w:r>
      <w:r>
        <w:rPr>
          <w:rStyle w:val="hs110"/>
          <w:rFonts w:ascii="Calibri" w:hAnsi="Calibri" w:cs="Calibri"/>
          <w:sz w:val="22"/>
          <w:szCs w:val="22"/>
        </w:rPr>
        <w:t xml:space="preserve"> différents</w:t>
      </w:r>
      <w:r w:rsidRPr="00980280">
        <w:rPr>
          <w:rStyle w:val="hs110"/>
          <w:rFonts w:ascii="Calibri" w:hAnsi="Calibri" w:cs="Calibri"/>
          <w:sz w:val="22"/>
          <w:szCs w:val="22"/>
        </w:rPr>
        <w:t xml:space="preserve"> plan</w:t>
      </w:r>
      <w:r>
        <w:rPr>
          <w:rStyle w:val="hs110"/>
          <w:rFonts w:ascii="Calibri" w:hAnsi="Calibri" w:cs="Calibri"/>
          <w:sz w:val="22"/>
          <w:szCs w:val="22"/>
        </w:rPr>
        <w:t>s</w:t>
      </w:r>
      <w:r w:rsidRPr="00980280">
        <w:rPr>
          <w:rStyle w:val="hs110"/>
          <w:rFonts w:ascii="Calibri" w:hAnsi="Calibri" w:cs="Calibri"/>
          <w:sz w:val="22"/>
          <w:szCs w:val="22"/>
        </w:rPr>
        <w:t xml:space="preserve"> d’urgence aux côtés du </w:t>
      </w:r>
      <w:r w:rsidR="00514D90">
        <w:rPr>
          <w:rStyle w:val="hs110"/>
          <w:rFonts w:ascii="Calibri" w:hAnsi="Calibri" w:cs="Calibri"/>
          <w:sz w:val="22"/>
          <w:szCs w:val="22"/>
        </w:rPr>
        <w:t>Ministère</w:t>
      </w:r>
      <w:r w:rsidR="00514D90" w:rsidRPr="00980280">
        <w:rPr>
          <w:rStyle w:val="hs110"/>
          <w:rFonts w:ascii="Calibri" w:hAnsi="Calibri" w:cs="Calibri"/>
          <w:sz w:val="22"/>
          <w:szCs w:val="22"/>
        </w:rPr>
        <w:t xml:space="preserve"> </w:t>
      </w:r>
      <w:r w:rsidRPr="00980280">
        <w:rPr>
          <w:rStyle w:val="hs110"/>
          <w:rFonts w:ascii="Calibri" w:hAnsi="Calibri" w:cs="Calibri"/>
          <w:sz w:val="22"/>
          <w:szCs w:val="22"/>
        </w:rPr>
        <w:t xml:space="preserve">de l’Éducation nationale et de la Jeunesse </w:t>
      </w:r>
      <w:r>
        <w:rPr>
          <w:rStyle w:val="hs110"/>
          <w:rFonts w:ascii="Calibri" w:hAnsi="Calibri" w:cs="Calibri"/>
          <w:sz w:val="22"/>
          <w:szCs w:val="22"/>
        </w:rPr>
        <w:t xml:space="preserve">et </w:t>
      </w:r>
      <w:r w:rsidRPr="003324C8">
        <w:rPr>
          <w:rFonts w:ascii="Calibri" w:hAnsi="Calibri" w:cs="Calibri"/>
          <w:sz w:val="22"/>
          <w:szCs w:val="22"/>
        </w:rPr>
        <w:t xml:space="preserve">du Secrétaire d’État chargé de la Protection de l’Enfance afin d’équiper et connecter </w:t>
      </w:r>
      <w:r>
        <w:rPr>
          <w:rFonts w:ascii="Calibri" w:hAnsi="Calibri" w:cs="Calibri"/>
          <w:sz w:val="22"/>
          <w:szCs w:val="22"/>
        </w:rPr>
        <w:t xml:space="preserve">de nombreuses </w:t>
      </w:r>
      <w:r w:rsidRPr="003324C8">
        <w:rPr>
          <w:rFonts w:ascii="Calibri" w:hAnsi="Calibri" w:cs="Calibri"/>
          <w:sz w:val="22"/>
          <w:szCs w:val="22"/>
        </w:rPr>
        <w:t xml:space="preserve">personnes exclues du numérique dont </w:t>
      </w:r>
      <w:r>
        <w:rPr>
          <w:rFonts w:ascii="Calibri" w:hAnsi="Calibri" w:cs="Calibri"/>
          <w:sz w:val="22"/>
          <w:szCs w:val="22"/>
        </w:rPr>
        <w:t>des</w:t>
      </w:r>
      <w:r w:rsidRPr="003324C8">
        <w:rPr>
          <w:rFonts w:ascii="Calibri" w:hAnsi="Calibri" w:cs="Calibri"/>
          <w:sz w:val="22"/>
          <w:szCs w:val="22"/>
        </w:rPr>
        <w:t xml:space="preserve"> élèves</w:t>
      </w:r>
      <w:r>
        <w:rPr>
          <w:rFonts w:ascii="Calibri" w:hAnsi="Calibri" w:cs="Calibri"/>
          <w:sz w:val="22"/>
          <w:szCs w:val="22"/>
        </w:rPr>
        <w:t xml:space="preserve"> et étudiants. </w:t>
      </w:r>
      <w:r w:rsidRPr="00D03497">
        <w:rPr>
          <w:rFonts w:ascii="Calibri" w:hAnsi="Calibri" w:cs="Calibri"/>
          <w:bCs/>
          <w:sz w:val="22"/>
          <w:szCs w:val="22"/>
        </w:rPr>
        <w:t>P</w:t>
      </w:r>
      <w:r>
        <w:rPr>
          <w:rFonts w:ascii="Calibri" w:hAnsi="Calibri" w:cs="Calibri"/>
          <w:sz w:val="22"/>
          <w:szCs w:val="22"/>
        </w:rPr>
        <w:t xml:space="preserve">lusieurs </w:t>
      </w:r>
      <w:r w:rsidRPr="00F67C23">
        <w:rPr>
          <w:rFonts w:ascii="Calibri" w:hAnsi="Calibri" w:cs="Calibri"/>
          <w:sz w:val="22"/>
          <w:szCs w:val="22"/>
        </w:rPr>
        <w:t>structures</w:t>
      </w:r>
      <w:r>
        <w:rPr>
          <w:rFonts w:ascii="Calibri" w:hAnsi="Calibri" w:cs="Calibri"/>
          <w:sz w:val="22"/>
          <w:szCs w:val="22"/>
        </w:rPr>
        <w:t xml:space="preserve"> de la région</w:t>
      </w:r>
      <w:r w:rsidRPr="00F67C23">
        <w:rPr>
          <w:rFonts w:ascii="Calibri" w:hAnsi="Calibri" w:cs="Calibri"/>
          <w:sz w:val="22"/>
          <w:szCs w:val="22"/>
        </w:rPr>
        <w:t xml:space="preserve"> </w:t>
      </w:r>
      <w:r>
        <w:rPr>
          <w:rFonts w:ascii="Calibri" w:hAnsi="Calibri" w:cs="Calibri"/>
          <w:bCs/>
          <w:sz w:val="22"/>
          <w:szCs w:val="22"/>
        </w:rPr>
        <w:t>Grand Est</w:t>
      </w:r>
      <w:r>
        <w:rPr>
          <w:rFonts w:ascii="Calibri" w:hAnsi="Calibri" w:cs="Calibri"/>
          <w:b/>
          <w:bCs/>
          <w:sz w:val="22"/>
          <w:szCs w:val="22"/>
        </w:rPr>
        <w:t xml:space="preserve"> </w:t>
      </w:r>
      <w:r w:rsidRPr="00F67C23">
        <w:rPr>
          <w:rFonts w:ascii="Calibri" w:hAnsi="Calibri" w:cs="Calibri"/>
          <w:sz w:val="22"/>
          <w:szCs w:val="22"/>
        </w:rPr>
        <w:t>ont bénéficié d</w:t>
      </w:r>
      <w:r>
        <w:rPr>
          <w:rFonts w:ascii="Calibri" w:hAnsi="Calibri" w:cs="Calibri"/>
          <w:sz w:val="22"/>
          <w:szCs w:val="22"/>
        </w:rPr>
        <w:t xml:space="preserve">e ces </w:t>
      </w:r>
      <w:r w:rsidRPr="00F67C23">
        <w:rPr>
          <w:rFonts w:ascii="Calibri" w:hAnsi="Calibri" w:cs="Calibri"/>
          <w:sz w:val="22"/>
          <w:szCs w:val="22"/>
        </w:rPr>
        <w:t>équipements Télécoms (téléphones, tablettes</w:t>
      </w:r>
      <w:r w:rsidRPr="00F67C23">
        <w:rPr>
          <w:rFonts w:ascii="Calibri" w:hAnsi="Calibri" w:cs="Calibri"/>
          <w:color w:val="1F497D"/>
          <w:sz w:val="22"/>
          <w:szCs w:val="22"/>
        </w:rPr>
        <w:t xml:space="preserve">, </w:t>
      </w:r>
      <w:r w:rsidRPr="00F67C23">
        <w:rPr>
          <w:rFonts w:ascii="Calibri" w:hAnsi="Calibri" w:cs="Calibri"/>
          <w:sz w:val="22"/>
          <w:szCs w:val="22"/>
        </w:rPr>
        <w:t>cartes SIM et recharges)</w:t>
      </w:r>
      <w:r>
        <w:rPr>
          <w:rFonts w:ascii="Calibri" w:hAnsi="Calibri" w:cs="Calibri"/>
          <w:sz w:val="22"/>
          <w:szCs w:val="22"/>
        </w:rPr>
        <w:t xml:space="preserve"> </w:t>
      </w:r>
      <w:r>
        <w:rPr>
          <w:rStyle w:val="bumpedfont15"/>
          <w:rFonts w:ascii="Calibri" w:hAnsi="Calibri" w:cs="Calibri"/>
          <w:sz w:val="22"/>
          <w:szCs w:val="22"/>
        </w:rPr>
        <w:t>pour que les plus modestes puissent téléphoner à leurs proches, être connectés à Internet pour s’informer, suivre les cours à distance et alerter les secours en cas d’urgence. </w:t>
      </w:r>
    </w:p>
    <w:p w14:paraId="7A2D6614" w14:textId="77777777" w:rsidR="00D43E16" w:rsidRDefault="00D43E16" w:rsidP="00D43E16">
      <w:pPr>
        <w:pStyle w:val="hs24"/>
        <w:rPr>
          <w:rFonts w:ascii="Calibri" w:eastAsia="Times New Roman" w:hAnsi="Calibri" w:cs="Calibri"/>
          <w:sz w:val="22"/>
          <w:szCs w:val="22"/>
        </w:rPr>
      </w:pPr>
    </w:p>
    <w:p w14:paraId="3AB21543" w14:textId="75B11131" w:rsidR="00D43E16" w:rsidRDefault="00C57E88" w:rsidP="00FA3BB0">
      <w:pPr>
        <w:pBdr>
          <w:top w:val="nil"/>
          <w:left w:val="nil"/>
          <w:bottom w:val="nil"/>
          <w:right w:val="nil"/>
          <w:between w:val="nil"/>
          <w:bar w:val="nil"/>
        </w:pBdr>
        <w:autoSpaceDE w:val="0"/>
        <w:autoSpaceDN w:val="0"/>
        <w:adjustRightInd w:val="0"/>
        <w:spacing w:after="240"/>
        <w:jc w:val="both"/>
        <w:rPr>
          <w:rFonts w:ascii="Calibri" w:hAnsi="Calibri" w:cs="Calibri"/>
          <w:b/>
          <w:color w:val="C00000"/>
          <w:szCs w:val="22"/>
        </w:rPr>
      </w:pPr>
      <w:r>
        <w:rPr>
          <w:rFonts w:ascii="Calibri" w:hAnsi="Calibri" w:cs="Calibri"/>
          <w:b/>
          <w:color w:val="C00000"/>
          <w:szCs w:val="22"/>
        </w:rPr>
        <w:t>Les missions de l</w:t>
      </w:r>
      <w:r w:rsidR="00D43E16" w:rsidRPr="00027BC6">
        <w:rPr>
          <w:rFonts w:ascii="Calibri" w:hAnsi="Calibri" w:cs="Calibri"/>
          <w:b/>
          <w:color w:val="C00000"/>
          <w:szCs w:val="22"/>
        </w:rPr>
        <w:t xml:space="preserve">’association TZCLD 88 </w:t>
      </w:r>
    </w:p>
    <w:p w14:paraId="5CE678E4" w14:textId="7CC27EF7" w:rsidR="00D43E16" w:rsidRDefault="00D43E16" w:rsidP="00FA3BB0">
      <w:pPr>
        <w:pBdr>
          <w:top w:val="nil"/>
          <w:left w:val="nil"/>
          <w:bottom w:val="nil"/>
          <w:right w:val="nil"/>
          <w:between w:val="nil"/>
          <w:bar w:val="nil"/>
        </w:pBdr>
        <w:autoSpaceDE w:val="0"/>
        <w:autoSpaceDN w:val="0"/>
        <w:adjustRightInd w:val="0"/>
        <w:spacing w:after="240"/>
        <w:jc w:val="both"/>
        <w:rPr>
          <w:rFonts w:ascii="Calibri" w:hAnsi="Calibri" w:cs="Calibri"/>
          <w:sz w:val="22"/>
          <w:szCs w:val="22"/>
        </w:rPr>
      </w:pPr>
      <w:r w:rsidRPr="00F40428">
        <w:rPr>
          <w:rFonts w:ascii="Calibri" w:hAnsi="Calibri" w:cs="Calibri"/>
          <w:sz w:val="22"/>
          <w:szCs w:val="22"/>
        </w:rPr>
        <w:t>L’association TZCLD 88</w:t>
      </w:r>
      <w:r>
        <w:rPr>
          <w:rFonts w:ascii="Calibri" w:hAnsi="Calibri" w:cs="Calibri"/>
          <w:sz w:val="22"/>
          <w:szCs w:val="22"/>
        </w:rPr>
        <w:t xml:space="preserve"> (</w:t>
      </w:r>
      <w:r w:rsidRPr="00F40428">
        <w:rPr>
          <w:rFonts w:ascii="Calibri" w:hAnsi="Calibri" w:cs="Calibri"/>
          <w:sz w:val="22"/>
          <w:szCs w:val="22"/>
        </w:rPr>
        <w:t>Territoires Zéro Chômeur de Longue Durée</w:t>
      </w:r>
      <w:r>
        <w:rPr>
          <w:rFonts w:ascii="Calibri" w:hAnsi="Calibri" w:cs="Calibri"/>
          <w:sz w:val="22"/>
          <w:szCs w:val="22"/>
        </w:rPr>
        <w:t>)</w:t>
      </w:r>
      <w:r w:rsidRPr="00F40428">
        <w:rPr>
          <w:rFonts w:ascii="Calibri" w:hAnsi="Calibri" w:cs="Calibri"/>
          <w:sz w:val="22"/>
          <w:szCs w:val="22"/>
        </w:rPr>
        <w:t xml:space="preserve"> a pour objectif de proposer à tout chômeur de longue durée, qui le souhaite, un emploi à durée indéterminée, à temps choisi et adapté à leur savoir-faire, en développant et finançant des activités utiles et non concurrentes des emplois existants pour répondre aux besoins des divers acteurs du territoire : habitants, entreprises, associations, collectivités, institutions, …</w:t>
      </w:r>
    </w:p>
    <w:p w14:paraId="4C8DC450" w14:textId="77777777" w:rsidR="00CA6734" w:rsidRPr="00F40428" w:rsidRDefault="00CA6734" w:rsidP="00D43E16">
      <w:pPr>
        <w:pBdr>
          <w:top w:val="nil"/>
          <w:left w:val="nil"/>
          <w:bottom w:val="nil"/>
          <w:right w:val="nil"/>
          <w:between w:val="nil"/>
          <w:bar w:val="nil"/>
        </w:pBdr>
        <w:jc w:val="both"/>
        <w:rPr>
          <w:rFonts w:ascii="Calibri" w:hAnsi="Calibri" w:cs="Calibri"/>
          <w:sz w:val="22"/>
          <w:szCs w:val="22"/>
        </w:rPr>
      </w:pPr>
    </w:p>
    <w:p w14:paraId="10B89C98" w14:textId="77777777" w:rsidR="00D43E16" w:rsidRPr="00F40428" w:rsidRDefault="00D43E16" w:rsidP="00D43E16">
      <w:pPr>
        <w:pBdr>
          <w:top w:val="nil"/>
          <w:left w:val="nil"/>
          <w:bottom w:val="nil"/>
          <w:right w:val="nil"/>
          <w:between w:val="nil"/>
          <w:bar w:val="nil"/>
        </w:pBdr>
        <w:jc w:val="both"/>
        <w:rPr>
          <w:rFonts w:ascii="Calibri" w:hAnsi="Calibri" w:cs="Calibri"/>
          <w:sz w:val="22"/>
          <w:szCs w:val="22"/>
        </w:rPr>
      </w:pPr>
      <w:r w:rsidRPr="00F40428">
        <w:rPr>
          <w:rFonts w:ascii="Calibri" w:hAnsi="Calibri" w:cs="Calibri"/>
          <w:sz w:val="22"/>
          <w:szCs w:val="22"/>
        </w:rPr>
        <w:t xml:space="preserve">Les missions de </w:t>
      </w:r>
      <w:r>
        <w:rPr>
          <w:rFonts w:ascii="Calibri" w:hAnsi="Calibri" w:cs="Calibri"/>
          <w:sz w:val="22"/>
          <w:szCs w:val="22"/>
        </w:rPr>
        <w:t>l’</w:t>
      </w:r>
      <w:r w:rsidRPr="00F40428">
        <w:rPr>
          <w:rFonts w:ascii="Calibri" w:hAnsi="Calibri" w:cs="Calibri"/>
          <w:sz w:val="22"/>
          <w:szCs w:val="22"/>
        </w:rPr>
        <w:t>association sont :</w:t>
      </w:r>
    </w:p>
    <w:p w14:paraId="155C3DED" w14:textId="77777777" w:rsidR="00D43E16" w:rsidRPr="00F40428" w:rsidRDefault="00D43E16" w:rsidP="00D43E16">
      <w:pPr>
        <w:numPr>
          <w:ilvl w:val="0"/>
          <w:numId w:val="2"/>
        </w:numPr>
        <w:pBdr>
          <w:top w:val="nil"/>
          <w:left w:val="nil"/>
          <w:bottom w:val="nil"/>
          <w:right w:val="nil"/>
          <w:between w:val="nil"/>
          <w:bar w:val="nil"/>
        </w:pBdr>
        <w:jc w:val="both"/>
        <w:rPr>
          <w:rFonts w:ascii="Calibri" w:hAnsi="Calibri" w:cs="Calibri"/>
          <w:sz w:val="22"/>
          <w:szCs w:val="22"/>
        </w:rPr>
      </w:pPr>
      <w:r w:rsidRPr="00F40428">
        <w:rPr>
          <w:rFonts w:ascii="Calibri" w:hAnsi="Calibri" w:cs="Calibri"/>
          <w:sz w:val="22"/>
          <w:szCs w:val="22"/>
        </w:rPr>
        <w:t>Mobiliser les personnes privées durablement d’emploi du territoire.</w:t>
      </w:r>
    </w:p>
    <w:p w14:paraId="0EC06440" w14:textId="77777777" w:rsidR="00D43E16" w:rsidRPr="00F40428" w:rsidRDefault="00D43E16" w:rsidP="00D43E16">
      <w:pPr>
        <w:numPr>
          <w:ilvl w:val="0"/>
          <w:numId w:val="2"/>
        </w:numPr>
        <w:pBdr>
          <w:top w:val="nil"/>
          <w:left w:val="nil"/>
          <w:bottom w:val="nil"/>
          <w:right w:val="nil"/>
          <w:between w:val="nil"/>
          <w:bar w:val="nil"/>
        </w:pBdr>
        <w:jc w:val="both"/>
        <w:rPr>
          <w:rFonts w:ascii="Calibri" w:hAnsi="Calibri" w:cs="Calibri"/>
          <w:sz w:val="22"/>
          <w:szCs w:val="22"/>
        </w:rPr>
      </w:pPr>
      <w:r w:rsidRPr="00F40428">
        <w:rPr>
          <w:rFonts w:ascii="Calibri" w:hAnsi="Calibri" w:cs="Calibri"/>
          <w:sz w:val="22"/>
          <w:szCs w:val="22"/>
        </w:rPr>
        <w:t>Recenser les compétences et savoir-faire des personnes privées durablement d’emploi mobilisées.</w:t>
      </w:r>
    </w:p>
    <w:p w14:paraId="05D292BE" w14:textId="77777777" w:rsidR="00D43E16" w:rsidRPr="00F40428" w:rsidRDefault="00D43E16" w:rsidP="00D43E16">
      <w:pPr>
        <w:numPr>
          <w:ilvl w:val="0"/>
          <w:numId w:val="2"/>
        </w:numPr>
        <w:pBdr>
          <w:top w:val="nil"/>
          <w:left w:val="nil"/>
          <w:bottom w:val="nil"/>
          <w:right w:val="nil"/>
          <w:between w:val="nil"/>
          <w:bar w:val="nil"/>
        </w:pBdr>
        <w:jc w:val="both"/>
        <w:rPr>
          <w:rFonts w:ascii="Calibri" w:hAnsi="Calibri" w:cs="Calibri"/>
          <w:sz w:val="22"/>
          <w:szCs w:val="22"/>
        </w:rPr>
      </w:pPr>
      <w:r w:rsidRPr="00F40428">
        <w:rPr>
          <w:rFonts w:ascii="Calibri" w:hAnsi="Calibri" w:cs="Calibri"/>
          <w:sz w:val="22"/>
          <w:szCs w:val="22"/>
        </w:rPr>
        <w:t>Identifier et développer les activités utiles et non concurrentes au tissu économique local répondant</w:t>
      </w:r>
      <w:r>
        <w:rPr>
          <w:rFonts w:ascii="Calibri" w:hAnsi="Calibri" w:cs="Calibri"/>
          <w:sz w:val="22"/>
          <w:szCs w:val="22"/>
        </w:rPr>
        <w:t xml:space="preserve"> </w:t>
      </w:r>
      <w:r w:rsidRPr="00F40428">
        <w:rPr>
          <w:rFonts w:ascii="Calibri" w:hAnsi="Calibri" w:cs="Calibri"/>
          <w:sz w:val="22"/>
          <w:szCs w:val="22"/>
        </w:rPr>
        <w:t>aux besoins du territoire.</w:t>
      </w:r>
    </w:p>
    <w:p w14:paraId="7A542BEE" w14:textId="77777777" w:rsidR="00D43E16" w:rsidRPr="00F40428" w:rsidRDefault="00D43E16" w:rsidP="00D43E16">
      <w:pPr>
        <w:pBdr>
          <w:top w:val="nil"/>
          <w:left w:val="nil"/>
          <w:bottom w:val="nil"/>
          <w:right w:val="nil"/>
          <w:between w:val="nil"/>
          <w:bar w:val="nil"/>
        </w:pBdr>
        <w:jc w:val="both"/>
        <w:rPr>
          <w:rFonts w:ascii="Calibri" w:hAnsi="Calibri" w:cs="Calibri"/>
          <w:sz w:val="22"/>
          <w:szCs w:val="22"/>
        </w:rPr>
      </w:pPr>
      <w:r w:rsidRPr="00F40428">
        <w:rPr>
          <w:rFonts w:ascii="Calibri" w:hAnsi="Calibri" w:cs="Calibri"/>
          <w:sz w:val="22"/>
          <w:szCs w:val="22"/>
        </w:rPr>
        <w:t xml:space="preserve"> </w:t>
      </w:r>
    </w:p>
    <w:p w14:paraId="0A265069" w14:textId="77777777" w:rsidR="00D43E16" w:rsidRPr="00F40428" w:rsidRDefault="00D43E16" w:rsidP="00D43E16">
      <w:pPr>
        <w:pBdr>
          <w:top w:val="nil"/>
          <w:left w:val="nil"/>
          <w:bottom w:val="nil"/>
          <w:right w:val="nil"/>
          <w:between w:val="nil"/>
          <w:bar w:val="nil"/>
        </w:pBdr>
        <w:jc w:val="both"/>
        <w:rPr>
          <w:rFonts w:ascii="Calibri" w:hAnsi="Calibri" w:cs="Calibri"/>
          <w:sz w:val="22"/>
          <w:szCs w:val="22"/>
        </w:rPr>
      </w:pPr>
      <w:r>
        <w:rPr>
          <w:rFonts w:ascii="Calibri" w:hAnsi="Calibri" w:cs="Calibri"/>
          <w:sz w:val="22"/>
          <w:szCs w:val="22"/>
        </w:rPr>
        <w:t>L’</w:t>
      </w:r>
      <w:r w:rsidRPr="00F40428">
        <w:rPr>
          <w:rFonts w:ascii="Calibri" w:hAnsi="Calibri" w:cs="Calibri"/>
          <w:sz w:val="22"/>
          <w:szCs w:val="22"/>
        </w:rPr>
        <w:t>action</w:t>
      </w:r>
      <w:r>
        <w:rPr>
          <w:rFonts w:ascii="Calibri" w:hAnsi="Calibri" w:cs="Calibri"/>
          <w:sz w:val="22"/>
          <w:szCs w:val="22"/>
        </w:rPr>
        <w:t xml:space="preserve"> </w:t>
      </w:r>
      <w:r w:rsidRPr="00F40428">
        <w:rPr>
          <w:rFonts w:ascii="Calibri" w:hAnsi="Calibri" w:cs="Calibri"/>
          <w:sz w:val="22"/>
          <w:szCs w:val="22"/>
        </w:rPr>
        <w:t>« Territoires Zéro Chômeur de Longue Durée »</w:t>
      </w:r>
      <w:r>
        <w:rPr>
          <w:rFonts w:ascii="Calibri" w:hAnsi="Calibri" w:cs="Calibri"/>
          <w:sz w:val="22"/>
          <w:szCs w:val="22"/>
        </w:rPr>
        <w:t xml:space="preserve"> </w:t>
      </w:r>
      <w:r w:rsidRPr="00F40428">
        <w:rPr>
          <w:rFonts w:ascii="Calibri" w:hAnsi="Calibri" w:cs="Calibri"/>
          <w:sz w:val="22"/>
          <w:szCs w:val="22"/>
        </w:rPr>
        <w:t>consiste concrètement à rassembler des personnes privées durablement d’emploi, motivées et volontaires, pour participer à la création et au développement d’une Entreprise à But d’Emploi (EBE) qui portera les emplois supplémentaires et utiles au territoire.</w:t>
      </w:r>
    </w:p>
    <w:p w14:paraId="7AE784DD" w14:textId="77777777" w:rsidR="00D43E16" w:rsidRPr="00F40428" w:rsidRDefault="00D43E16" w:rsidP="00D43E16">
      <w:pPr>
        <w:pBdr>
          <w:top w:val="nil"/>
          <w:left w:val="nil"/>
          <w:bottom w:val="nil"/>
          <w:right w:val="nil"/>
          <w:between w:val="nil"/>
          <w:bar w:val="nil"/>
        </w:pBdr>
        <w:jc w:val="both"/>
        <w:rPr>
          <w:rFonts w:ascii="Calibri" w:hAnsi="Calibri" w:cs="Calibri"/>
          <w:sz w:val="22"/>
          <w:szCs w:val="22"/>
        </w:rPr>
      </w:pPr>
      <w:r w:rsidRPr="00F40428">
        <w:rPr>
          <w:rFonts w:ascii="Calibri" w:hAnsi="Calibri" w:cs="Calibri"/>
          <w:sz w:val="22"/>
          <w:szCs w:val="22"/>
        </w:rPr>
        <w:t xml:space="preserve"> </w:t>
      </w:r>
    </w:p>
    <w:p w14:paraId="38692FEE" w14:textId="0FB8D2B8" w:rsidR="00C57E88" w:rsidRDefault="00D43E16" w:rsidP="00D43E16">
      <w:pPr>
        <w:pBdr>
          <w:top w:val="nil"/>
          <w:left w:val="nil"/>
          <w:bottom w:val="nil"/>
          <w:right w:val="nil"/>
          <w:between w:val="nil"/>
          <w:bar w:val="nil"/>
        </w:pBdr>
        <w:jc w:val="both"/>
        <w:rPr>
          <w:rFonts w:ascii="Calibri" w:hAnsi="Calibri" w:cs="Calibri"/>
          <w:b/>
          <w:bCs/>
          <w:sz w:val="22"/>
          <w:szCs w:val="22"/>
        </w:rPr>
      </w:pPr>
      <w:r w:rsidRPr="00F40428">
        <w:rPr>
          <w:rFonts w:ascii="Calibri" w:hAnsi="Calibri" w:cs="Calibri"/>
          <w:b/>
          <w:bCs/>
          <w:sz w:val="22"/>
          <w:szCs w:val="22"/>
        </w:rPr>
        <w:t>Localement, le projet TZCLD 88 est porté par la commune de Thaon-les-Vosges et les communes de Vincey</w:t>
      </w:r>
      <w:r w:rsidR="00FA3BB0">
        <w:rPr>
          <w:rFonts w:ascii="Calibri" w:hAnsi="Calibri" w:cs="Calibri"/>
          <w:b/>
          <w:bCs/>
          <w:sz w:val="22"/>
          <w:szCs w:val="22"/>
        </w:rPr>
        <w:t xml:space="preserve"> et</w:t>
      </w:r>
      <w:r w:rsidRPr="00F40428">
        <w:rPr>
          <w:rFonts w:ascii="Calibri" w:hAnsi="Calibri" w:cs="Calibri"/>
          <w:b/>
          <w:bCs/>
          <w:sz w:val="22"/>
          <w:szCs w:val="22"/>
        </w:rPr>
        <w:t xml:space="preserve"> Portieux.</w:t>
      </w:r>
      <w:r w:rsidR="00C57E88">
        <w:rPr>
          <w:rFonts w:ascii="Calibri" w:hAnsi="Calibri" w:cs="Calibri"/>
          <w:b/>
          <w:bCs/>
          <w:sz w:val="22"/>
          <w:szCs w:val="22"/>
        </w:rPr>
        <w:t xml:space="preserve"> </w:t>
      </w:r>
    </w:p>
    <w:p w14:paraId="302C5295" w14:textId="77777777" w:rsidR="00C57E88" w:rsidRDefault="00C57E88" w:rsidP="00D43E16">
      <w:pPr>
        <w:pBdr>
          <w:top w:val="nil"/>
          <w:left w:val="nil"/>
          <w:bottom w:val="nil"/>
          <w:right w:val="nil"/>
          <w:between w:val="nil"/>
          <w:bar w:val="nil"/>
        </w:pBdr>
        <w:jc w:val="both"/>
        <w:rPr>
          <w:rFonts w:ascii="Calibri" w:hAnsi="Calibri" w:cs="Calibri"/>
          <w:b/>
          <w:bCs/>
          <w:sz w:val="22"/>
          <w:szCs w:val="22"/>
        </w:rPr>
      </w:pPr>
    </w:p>
    <w:p w14:paraId="2351DFE7" w14:textId="4F39DCB4" w:rsidR="00D43E16" w:rsidRDefault="00D43E16" w:rsidP="00D43E16">
      <w:pPr>
        <w:pBdr>
          <w:top w:val="nil"/>
          <w:left w:val="nil"/>
          <w:bottom w:val="nil"/>
          <w:right w:val="nil"/>
          <w:between w:val="nil"/>
          <w:bar w:val="nil"/>
        </w:pBdr>
        <w:jc w:val="both"/>
        <w:rPr>
          <w:rFonts w:ascii="Calibri" w:hAnsi="Calibri" w:cs="Calibri"/>
          <w:sz w:val="22"/>
          <w:szCs w:val="22"/>
        </w:rPr>
      </w:pPr>
      <w:r w:rsidRPr="00F40428">
        <w:rPr>
          <w:rFonts w:ascii="Calibri" w:hAnsi="Calibri" w:cs="Calibri"/>
          <w:sz w:val="22"/>
          <w:szCs w:val="22"/>
        </w:rPr>
        <w:t xml:space="preserve">Une première Entreprise à But d’Emploi </w:t>
      </w:r>
      <w:r w:rsidR="00C57E88">
        <w:rPr>
          <w:rFonts w:ascii="Calibri" w:hAnsi="Calibri" w:cs="Calibri"/>
          <w:sz w:val="22"/>
          <w:szCs w:val="22"/>
        </w:rPr>
        <w:t>verra prochainement le</w:t>
      </w:r>
      <w:r w:rsidRPr="00F40428">
        <w:rPr>
          <w:rFonts w:ascii="Calibri" w:hAnsi="Calibri" w:cs="Calibri"/>
          <w:sz w:val="22"/>
          <w:szCs w:val="22"/>
        </w:rPr>
        <w:t xml:space="preserve"> jour à Thaon-les-Vosges, dans les locaux de l’ancienne école Jules Ferry, pour porter un projet d’espace social et solidaire.</w:t>
      </w:r>
      <w:r w:rsidR="00962213">
        <w:rPr>
          <w:rFonts w:ascii="Calibri" w:hAnsi="Calibri" w:cs="Calibri"/>
          <w:sz w:val="22"/>
          <w:szCs w:val="22"/>
        </w:rPr>
        <w:t xml:space="preserve"> </w:t>
      </w:r>
      <w:r w:rsidRPr="00F40428">
        <w:rPr>
          <w:rFonts w:ascii="Calibri" w:hAnsi="Calibri" w:cs="Calibri"/>
          <w:sz w:val="22"/>
          <w:szCs w:val="22"/>
        </w:rPr>
        <w:t>Cet espace</w:t>
      </w:r>
      <w:r w:rsidR="00C57E88">
        <w:rPr>
          <w:rFonts w:ascii="Calibri" w:hAnsi="Calibri" w:cs="Calibri"/>
          <w:sz w:val="22"/>
          <w:szCs w:val="22"/>
        </w:rPr>
        <w:t>, lieu de mixité sociale,</w:t>
      </w:r>
      <w:r w:rsidRPr="00F40428">
        <w:rPr>
          <w:rFonts w:ascii="Calibri" w:hAnsi="Calibri" w:cs="Calibri"/>
          <w:sz w:val="22"/>
          <w:szCs w:val="22"/>
        </w:rPr>
        <w:t xml:space="preserve"> sera composé d’une épicerie solidaire et de sa salle d’accompagnement social collectif, d’une librairie, d’un atelier</w:t>
      </w:r>
      <w:r w:rsidR="00C57E88">
        <w:rPr>
          <w:rFonts w:ascii="Calibri" w:hAnsi="Calibri" w:cs="Calibri"/>
          <w:sz w:val="22"/>
          <w:szCs w:val="22"/>
        </w:rPr>
        <w:t xml:space="preserve">, </w:t>
      </w:r>
      <w:r w:rsidRPr="00F40428">
        <w:rPr>
          <w:rFonts w:ascii="Calibri" w:hAnsi="Calibri" w:cs="Calibri"/>
          <w:sz w:val="22"/>
          <w:szCs w:val="22"/>
        </w:rPr>
        <w:t xml:space="preserve">d’une boutique du réemploi, d’un </w:t>
      </w:r>
      <w:proofErr w:type="spellStart"/>
      <w:r w:rsidR="000A1DE9">
        <w:rPr>
          <w:rFonts w:ascii="Calibri" w:hAnsi="Calibri" w:cs="Calibri"/>
          <w:sz w:val="22"/>
          <w:szCs w:val="22"/>
        </w:rPr>
        <w:t>repair</w:t>
      </w:r>
      <w:proofErr w:type="spellEnd"/>
      <w:r w:rsidR="000A1DE9">
        <w:rPr>
          <w:rFonts w:ascii="Calibri" w:hAnsi="Calibri" w:cs="Calibri"/>
          <w:sz w:val="22"/>
          <w:szCs w:val="22"/>
        </w:rPr>
        <w:t xml:space="preserve"> </w:t>
      </w:r>
      <w:r w:rsidRPr="00F40428">
        <w:rPr>
          <w:rFonts w:ascii="Calibri" w:hAnsi="Calibri" w:cs="Calibri"/>
          <w:sz w:val="22"/>
          <w:szCs w:val="22"/>
        </w:rPr>
        <w:t xml:space="preserve">café, d’un atelier couture, d’un atelier réparation vélo, d’un atelier de transformation, d’une </w:t>
      </w:r>
      <w:proofErr w:type="spellStart"/>
      <w:r w:rsidRPr="00F40428">
        <w:rPr>
          <w:rFonts w:ascii="Calibri" w:hAnsi="Calibri" w:cs="Calibri"/>
          <w:sz w:val="22"/>
          <w:szCs w:val="22"/>
        </w:rPr>
        <w:t>bricothèque</w:t>
      </w:r>
      <w:proofErr w:type="spellEnd"/>
      <w:r w:rsidRPr="00F40428">
        <w:rPr>
          <w:rFonts w:ascii="Calibri" w:hAnsi="Calibri" w:cs="Calibri"/>
          <w:sz w:val="22"/>
          <w:szCs w:val="22"/>
        </w:rPr>
        <w:t xml:space="preserve"> et d’un jardin solidaire. </w:t>
      </w:r>
    </w:p>
    <w:p w14:paraId="4A1AE42A" w14:textId="04AFFE6C" w:rsidR="00123BA2" w:rsidRDefault="00123BA2" w:rsidP="00D43E16">
      <w:pPr>
        <w:pBdr>
          <w:top w:val="nil"/>
          <w:left w:val="nil"/>
          <w:bottom w:val="nil"/>
          <w:right w:val="nil"/>
          <w:between w:val="nil"/>
          <w:bar w:val="nil"/>
        </w:pBdr>
        <w:jc w:val="both"/>
        <w:rPr>
          <w:rFonts w:ascii="Calibri" w:hAnsi="Calibri" w:cs="Calibri"/>
          <w:sz w:val="22"/>
          <w:szCs w:val="22"/>
        </w:rPr>
      </w:pPr>
    </w:p>
    <w:p w14:paraId="6EC01C92" w14:textId="003FB826" w:rsidR="00123BA2" w:rsidRPr="00107D19" w:rsidRDefault="00123BA2" w:rsidP="00D43E16">
      <w:pPr>
        <w:pBdr>
          <w:top w:val="nil"/>
          <w:left w:val="nil"/>
          <w:bottom w:val="nil"/>
          <w:right w:val="nil"/>
          <w:between w:val="nil"/>
          <w:bar w:val="nil"/>
        </w:pBdr>
        <w:jc w:val="both"/>
        <w:rPr>
          <w:rFonts w:ascii="Calibri" w:hAnsi="Calibri" w:cs="Calibri"/>
          <w:b/>
          <w:bCs/>
          <w:sz w:val="22"/>
          <w:szCs w:val="22"/>
        </w:rPr>
      </w:pPr>
      <w:r w:rsidRPr="00107D19">
        <w:rPr>
          <w:rFonts w:ascii="Calibri" w:hAnsi="Calibri" w:cs="Calibri"/>
          <w:b/>
          <w:bCs/>
          <w:sz w:val="22"/>
          <w:szCs w:val="22"/>
        </w:rPr>
        <w:t xml:space="preserve">La dotation de la Fondation SFR permettra d’équiper cet espace </w:t>
      </w:r>
      <w:r w:rsidR="00514D90">
        <w:rPr>
          <w:rFonts w:ascii="Calibri" w:hAnsi="Calibri" w:cs="Calibri"/>
          <w:b/>
          <w:bCs/>
          <w:sz w:val="22"/>
          <w:szCs w:val="22"/>
        </w:rPr>
        <w:t xml:space="preserve">d’un parc informatique </w:t>
      </w:r>
      <w:r w:rsidRPr="00107D19">
        <w:rPr>
          <w:rFonts w:ascii="Calibri" w:hAnsi="Calibri" w:cs="Calibri"/>
          <w:b/>
          <w:bCs/>
          <w:sz w:val="22"/>
          <w:szCs w:val="22"/>
        </w:rPr>
        <w:t xml:space="preserve">pour accompagner les personnes privées durablement d’emploi </w:t>
      </w:r>
      <w:r w:rsidR="00A4319E" w:rsidRPr="00107D19">
        <w:rPr>
          <w:rFonts w:ascii="Calibri" w:hAnsi="Calibri" w:cs="Calibri"/>
          <w:b/>
          <w:bCs/>
          <w:sz w:val="22"/>
          <w:szCs w:val="22"/>
        </w:rPr>
        <w:t>dans leurs démarches.</w:t>
      </w:r>
    </w:p>
    <w:p w14:paraId="17075C57" w14:textId="77777777" w:rsidR="00D43E16" w:rsidRDefault="00D43E16" w:rsidP="00D43E16">
      <w:pPr>
        <w:pBdr>
          <w:top w:val="nil"/>
          <w:left w:val="nil"/>
          <w:bottom w:val="nil"/>
          <w:right w:val="nil"/>
          <w:between w:val="nil"/>
          <w:bar w:val="nil"/>
        </w:pBdr>
        <w:spacing w:after="120"/>
        <w:jc w:val="both"/>
        <w:rPr>
          <w:rFonts w:ascii="Calibri" w:hAnsi="Calibri" w:cs="Calibri"/>
          <w:b/>
          <w:color w:val="C00000"/>
          <w:szCs w:val="22"/>
        </w:rPr>
      </w:pPr>
    </w:p>
    <w:p w14:paraId="106E2AA8" w14:textId="77777777" w:rsidR="00D43E16" w:rsidRPr="004E6385" w:rsidRDefault="00D43E16" w:rsidP="00D43E16">
      <w:pPr>
        <w:jc w:val="both"/>
        <w:rPr>
          <w:rFonts w:ascii="Calibri" w:eastAsia="Calibri" w:hAnsi="Calibri" w:cs="Calibri"/>
          <w:b/>
          <w:bCs/>
          <w:i/>
          <w:iCs/>
          <w:color w:val="000000"/>
          <w:sz w:val="18"/>
          <w:szCs w:val="18"/>
          <w:u w:color="000000"/>
          <w:bdr w:val="nil"/>
        </w:rPr>
      </w:pPr>
      <w:r w:rsidRPr="004E6385">
        <w:rPr>
          <w:rFonts w:ascii="Calibri" w:eastAsia="Calibri" w:hAnsi="Calibri" w:cs="Calibri"/>
          <w:b/>
          <w:bCs/>
          <w:i/>
          <w:iCs/>
          <w:color w:val="000000"/>
          <w:sz w:val="18"/>
          <w:szCs w:val="18"/>
          <w:u w:color="000000"/>
          <w:bdr w:val="nil"/>
        </w:rPr>
        <w:t xml:space="preserve">A propos de Altice France – alticefrance.com </w:t>
      </w:r>
    </w:p>
    <w:p w14:paraId="77C61A32" w14:textId="77777777" w:rsidR="00B423BA" w:rsidRPr="00B423BA" w:rsidRDefault="00B423BA" w:rsidP="00B423BA">
      <w:pPr>
        <w:pStyle w:val="s11"/>
        <w:spacing w:before="0" w:beforeAutospacing="0" w:after="0" w:afterAutospacing="0"/>
        <w:jc w:val="both"/>
        <w:rPr>
          <w:rStyle w:val="hs110"/>
          <w:rFonts w:ascii="Calibri" w:hAnsi="Calibri" w:cs="Calibri"/>
          <w:i/>
          <w:iCs/>
          <w:color w:val="000000"/>
        </w:rPr>
      </w:pPr>
      <w:r w:rsidRPr="00B423BA">
        <w:rPr>
          <w:rStyle w:val="hs110"/>
          <w:rFonts w:ascii="Calibri" w:hAnsi="Calibri" w:cs="Calibri"/>
          <w:i/>
          <w:iCs/>
          <w:color w:val="000000"/>
        </w:rPr>
        <w:t>Altice France est le premier acteur de la convergence entre télécoms et médias en France.</w:t>
      </w:r>
    </w:p>
    <w:p w14:paraId="05E7D71F" w14:textId="77777777" w:rsidR="00B423BA" w:rsidRPr="00B423BA" w:rsidRDefault="00B423BA" w:rsidP="00B423BA">
      <w:pPr>
        <w:pStyle w:val="s11"/>
        <w:spacing w:before="0" w:beforeAutospacing="0" w:after="0" w:afterAutospacing="0"/>
        <w:jc w:val="both"/>
        <w:rPr>
          <w:rStyle w:val="hs110"/>
          <w:rFonts w:ascii="Calibri" w:hAnsi="Calibri" w:cs="Calibri"/>
          <w:i/>
          <w:iCs/>
          <w:color w:val="000000"/>
        </w:rPr>
      </w:pPr>
      <w:r w:rsidRPr="00B423BA">
        <w:rPr>
          <w:rStyle w:val="hs110"/>
          <w:rFonts w:ascii="Calibri" w:hAnsi="Calibri" w:cs="Calibri"/>
          <w:i/>
          <w:iCs/>
          <w:color w:val="000000"/>
        </w:rPr>
        <w:t>A travers SFR, 2ème opérateur français, Altice France est un acteur incontournable des télécoms au service de 25 millions de clients. Doté d’un réseau de fibre optique (FTTH / FTTB) de plus de 24 millions de prises éligibles, SFR a lancé la 5G en France et couvre également 99,7 % de la population en 4G. SFR dispose de positions d’envergure sur l’ensemble du marché, que ce soit auprès du grand public, des entreprises, des collectivités ou des opérateurs. Altice France est également un groupe médias de premier plan autour de marques emblématiques telles que BFM et RMC.</w:t>
      </w:r>
    </w:p>
    <w:p w14:paraId="156D1E26" w14:textId="77777777" w:rsidR="00B423BA" w:rsidRDefault="00B423BA" w:rsidP="00B423BA">
      <w:pPr>
        <w:pStyle w:val="s11"/>
        <w:spacing w:before="0" w:beforeAutospacing="0" w:after="0" w:afterAutospacing="0"/>
        <w:jc w:val="both"/>
        <w:rPr>
          <w:rStyle w:val="hs110"/>
          <w:rFonts w:ascii="Calibri" w:hAnsi="Calibri" w:cs="Calibri"/>
          <w:i/>
          <w:iCs/>
          <w:color w:val="000000"/>
        </w:rPr>
      </w:pPr>
      <w:r w:rsidRPr="00B423BA">
        <w:rPr>
          <w:rStyle w:val="hs110"/>
          <w:rFonts w:ascii="Calibri" w:hAnsi="Calibri" w:cs="Calibri"/>
          <w:i/>
          <w:iCs/>
          <w:color w:val="000000"/>
        </w:rPr>
        <w:t>En 2020, Altice France a réalisé un chiffre d’affaires de 10,9 milliards d’euros.</w:t>
      </w:r>
    </w:p>
    <w:p w14:paraId="0D22B656" w14:textId="1B04779A" w:rsidR="00D43E16" w:rsidRDefault="00D43E16" w:rsidP="00B423BA">
      <w:pPr>
        <w:pStyle w:val="s11"/>
        <w:spacing w:before="0" w:beforeAutospacing="0" w:after="0" w:afterAutospacing="0"/>
        <w:jc w:val="both"/>
        <w:rPr>
          <w:rStyle w:val="hs110"/>
          <w:rFonts w:ascii="Calibri" w:hAnsi="Calibri" w:cs="Calibri"/>
          <w:i/>
          <w:iCs/>
        </w:rPr>
      </w:pPr>
      <w:r>
        <w:rPr>
          <w:rStyle w:val="hs110"/>
          <w:rFonts w:ascii="Calibri" w:hAnsi="Calibri" w:cs="Calibri"/>
          <w:i/>
          <w:iCs/>
          <w:color w:val="000000"/>
        </w:rPr>
        <w:t xml:space="preserve">Pour suivre l'actualité du groupe sur Twitter : </w:t>
      </w:r>
      <w:hyperlink r:id="rId7" w:history="1">
        <w:r>
          <w:rPr>
            <w:rStyle w:val="Lienhypertexte"/>
            <w:rFonts w:ascii="Calibri" w:hAnsi="Calibri" w:cs="Calibri"/>
            <w:i/>
            <w:iCs/>
            <w:sz w:val="20"/>
            <w:szCs w:val="20"/>
          </w:rPr>
          <w:t>@AlticeFrance</w:t>
        </w:r>
      </w:hyperlink>
      <w:r>
        <w:rPr>
          <w:rStyle w:val="hs110"/>
          <w:rFonts w:ascii="Calibri" w:hAnsi="Calibri" w:cs="Calibri"/>
          <w:i/>
          <w:iCs/>
          <w:color w:val="000000"/>
        </w:rPr>
        <w:t xml:space="preserve"> </w:t>
      </w:r>
    </w:p>
    <w:p w14:paraId="07B9BA44" w14:textId="77777777" w:rsidR="00D43E16" w:rsidRDefault="00D43E16" w:rsidP="00D43E16">
      <w:pPr>
        <w:jc w:val="both"/>
        <w:rPr>
          <w:rFonts w:ascii="Calibri" w:hAnsi="Calibri"/>
          <w:b/>
          <w:color w:val="000000"/>
          <w:sz w:val="18"/>
          <w:szCs w:val="20"/>
        </w:rPr>
      </w:pPr>
      <w:r w:rsidRPr="00CB34BC">
        <w:rPr>
          <w:rFonts w:ascii="Calibri" w:hAnsi="Calibri"/>
          <w:b/>
          <w:color w:val="000000"/>
          <w:sz w:val="18"/>
          <w:szCs w:val="20"/>
        </w:rPr>
        <w:t>Contact</w:t>
      </w:r>
      <w:r>
        <w:rPr>
          <w:rFonts w:ascii="Calibri" w:hAnsi="Calibri"/>
          <w:b/>
          <w:color w:val="000000"/>
          <w:sz w:val="18"/>
          <w:szCs w:val="20"/>
        </w:rPr>
        <w:t xml:space="preserve">s </w:t>
      </w:r>
      <w:r w:rsidRPr="00CB34BC">
        <w:rPr>
          <w:rFonts w:ascii="Calibri" w:hAnsi="Calibri"/>
          <w:b/>
          <w:color w:val="000000"/>
          <w:sz w:val="18"/>
          <w:szCs w:val="20"/>
        </w:rPr>
        <w:t xml:space="preserve">presse : </w:t>
      </w:r>
    </w:p>
    <w:p w14:paraId="7B2B7EF1" w14:textId="77777777" w:rsidR="00D43E16" w:rsidRDefault="00D43E16" w:rsidP="00D43E16">
      <w:pPr>
        <w:jc w:val="both"/>
        <w:rPr>
          <w:rFonts w:ascii="Calibri" w:hAnsi="Calibri" w:cs="Arial"/>
          <w:color w:val="000000"/>
          <w:sz w:val="18"/>
          <w:szCs w:val="20"/>
        </w:rPr>
      </w:pPr>
      <w:r>
        <w:rPr>
          <w:rFonts w:ascii="Calibri" w:hAnsi="Calibri"/>
          <w:b/>
          <w:color w:val="000000"/>
          <w:sz w:val="18"/>
          <w:szCs w:val="20"/>
        </w:rPr>
        <w:t xml:space="preserve">Fondation SFR - </w:t>
      </w:r>
      <w:r w:rsidRPr="00CB34BC">
        <w:rPr>
          <w:rFonts w:ascii="Calibri" w:hAnsi="Calibri"/>
          <w:sz w:val="18"/>
          <w:szCs w:val="20"/>
        </w:rPr>
        <w:t xml:space="preserve">Stéphanie Claudel – </w:t>
      </w:r>
      <w:hyperlink r:id="rId8" w:history="1">
        <w:r w:rsidRPr="00CB34BC">
          <w:rPr>
            <w:rFonts w:ascii="Calibri" w:hAnsi="Calibri"/>
            <w:color w:val="0000FF"/>
            <w:sz w:val="18"/>
            <w:szCs w:val="20"/>
            <w:u w:val="single"/>
          </w:rPr>
          <w:t>stephanie.claudel@sfr.com</w:t>
        </w:r>
      </w:hyperlink>
      <w:r w:rsidRPr="00CB34BC">
        <w:rPr>
          <w:rFonts w:ascii="Calibri" w:hAnsi="Calibri"/>
          <w:sz w:val="18"/>
          <w:szCs w:val="20"/>
        </w:rPr>
        <w:t xml:space="preserve"> – </w:t>
      </w:r>
      <w:proofErr w:type="gramStart"/>
      <w:r w:rsidRPr="00CB34BC">
        <w:rPr>
          <w:rFonts w:ascii="Calibri" w:hAnsi="Calibri" w:cs="Arial"/>
          <w:color w:val="000000"/>
          <w:sz w:val="18"/>
          <w:szCs w:val="20"/>
        </w:rPr>
        <w:t>Twitter:</w:t>
      </w:r>
      <w:proofErr w:type="gramEnd"/>
      <w:r w:rsidRPr="00CB34BC">
        <w:rPr>
          <w:rFonts w:ascii="Calibri" w:hAnsi="Calibri" w:cs="Arial"/>
          <w:color w:val="000000"/>
          <w:sz w:val="18"/>
          <w:szCs w:val="20"/>
        </w:rPr>
        <w:t xml:space="preserve"> @Sclaudel57</w:t>
      </w:r>
    </w:p>
    <w:p w14:paraId="4EB1E540" w14:textId="655E6B76" w:rsidR="00D43E16" w:rsidRDefault="00107D19" w:rsidP="00D43E16">
      <w:pPr>
        <w:jc w:val="both"/>
        <w:rPr>
          <w:rFonts w:ascii="Calibri" w:hAnsi="Calibri" w:cs="Arial"/>
          <w:color w:val="000000"/>
          <w:sz w:val="18"/>
          <w:szCs w:val="20"/>
        </w:rPr>
      </w:pPr>
      <w:r>
        <w:rPr>
          <w:rFonts w:ascii="Calibri" w:hAnsi="Calibri" w:cs="Arial"/>
          <w:b/>
          <w:color w:val="000000"/>
          <w:sz w:val="18"/>
          <w:szCs w:val="20"/>
        </w:rPr>
        <w:t>L</w:t>
      </w:r>
      <w:r w:rsidR="00D43E16">
        <w:rPr>
          <w:rFonts w:ascii="Calibri" w:hAnsi="Calibri" w:cs="Arial"/>
          <w:b/>
          <w:color w:val="000000"/>
          <w:sz w:val="18"/>
          <w:szCs w:val="20"/>
        </w:rPr>
        <w:t xml:space="preserve">’association TZCLD 88 </w:t>
      </w:r>
      <w:r w:rsidR="00D43E16">
        <w:rPr>
          <w:rFonts w:ascii="Calibri" w:hAnsi="Calibri" w:cs="Arial"/>
          <w:color w:val="000000"/>
          <w:sz w:val="18"/>
          <w:szCs w:val="20"/>
        </w:rPr>
        <w:t xml:space="preserve">: </w:t>
      </w:r>
      <w:r w:rsidR="00584572">
        <w:rPr>
          <w:rFonts w:ascii="Calibri" w:hAnsi="Calibri" w:cs="Arial"/>
          <w:color w:val="000000"/>
          <w:sz w:val="18"/>
          <w:szCs w:val="20"/>
        </w:rPr>
        <w:t xml:space="preserve">Jennifer Maurice </w:t>
      </w:r>
      <w:r>
        <w:rPr>
          <w:rFonts w:ascii="Calibri" w:hAnsi="Calibri" w:cs="Arial"/>
          <w:color w:val="000000"/>
          <w:sz w:val="18"/>
          <w:szCs w:val="20"/>
        </w:rPr>
        <w:t xml:space="preserve">- </w:t>
      </w:r>
      <w:hyperlink r:id="rId9" w:history="1">
        <w:r w:rsidR="00584572" w:rsidRPr="00584572">
          <w:rPr>
            <w:rStyle w:val="Lienhypertexte"/>
            <w:rFonts w:asciiTheme="minorHAnsi" w:hAnsiTheme="minorHAnsi" w:cstheme="minorHAnsi"/>
            <w:sz w:val="20"/>
            <w:szCs w:val="20"/>
          </w:rPr>
          <w:t>jennifer.maurice@orange.fr</w:t>
        </w:r>
      </w:hyperlink>
      <w:r w:rsidR="00584572" w:rsidRPr="00584572">
        <w:rPr>
          <w:sz w:val="20"/>
          <w:szCs w:val="20"/>
        </w:rPr>
        <w:t xml:space="preserve"> </w:t>
      </w:r>
    </w:p>
    <w:p w14:paraId="558FD76E" w14:textId="77777777" w:rsidR="00C1744F" w:rsidRDefault="005714E0"/>
    <w:sectPr w:rsidR="00C1744F" w:rsidSect="00D43E16">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5C132" w14:textId="77777777" w:rsidR="005714E0" w:rsidRDefault="005714E0" w:rsidP="00D43E16">
      <w:r>
        <w:separator/>
      </w:r>
    </w:p>
  </w:endnote>
  <w:endnote w:type="continuationSeparator" w:id="0">
    <w:p w14:paraId="32E76121" w14:textId="77777777" w:rsidR="005714E0" w:rsidRDefault="005714E0" w:rsidP="00D4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D0342" w14:textId="77777777" w:rsidR="005714E0" w:rsidRDefault="005714E0" w:rsidP="00D43E16">
      <w:r>
        <w:separator/>
      </w:r>
    </w:p>
  </w:footnote>
  <w:footnote w:type="continuationSeparator" w:id="0">
    <w:p w14:paraId="5E6AAC2B" w14:textId="77777777" w:rsidR="005714E0" w:rsidRDefault="005714E0" w:rsidP="00D43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F6330" w14:textId="58E8EE4A" w:rsidR="00D43E16" w:rsidRDefault="00D43E16" w:rsidP="00D43E16">
    <w:pPr>
      <w:pStyle w:val="En-tte"/>
    </w:pPr>
    <w:r>
      <w:rPr>
        <w:noProof/>
      </w:rPr>
      <w:drawing>
        <wp:inline distT="0" distB="0" distL="0" distR="0" wp14:anchorId="03C8913E" wp14:editId="4B4B8F72">
          <wp:extent cx="1635852" cy="897086"/>
          <wp:effectExtent l="0" t="0" r="254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681889" cy="922332"/>
                  </a:xfrm>
                  <a:prstGeom prst="rect">
                    <a:avLst/>
                  </a:prstGeom>
                </pic:spPr>
              </pic:pic>
            </a:graphicData>
          </a:graphic>
        </wp:inline>
      </w:drawing>
    </w:r>
    <w:r>
      <w:t xml:space="preserve"> </w:t>
    </w:r>
    <w:r>
      <w:tab/>
    </w:r>
    <w:r>
      <w:tab/>
      <w:t xml:space="preserve">   </w:t>
    </w:r>
    <w:r>
      <w:fldChar w:fldCharType="begin"/>
    </w:r>
    <w:r>
      <w:instrText xml:space="preserve"> INCLUDEPICTURE  "cid:image001.png@01D71595.F0E21DE0" \* MERGEFORMATINET </w:instrText>
    </w:r>
    <w:r>
      <w:fldChar w:fldCharType="separate"/>
    </w:r>
    <w:r w:rsidR="00101AD6">
      <w:fldChar w:fldCharType="begin"/>
    </w:r>
    <w:r w:rsidR="00101AD6">
      <w:instrText xml:space="preserve"> INCLUDEPICTURE  "cid:image001.png@01D71595.F0E21DE0" \* MERGEFORMATINET </w:instrText>
    </w:r>
    <w:r w:rsidR="00101AD6">
      <w:fldChar w:fldCharType="separate"/>
    </w:r>
    <w:r w:rsidR="00C43F4A">
      <w:fldChar w:fldCharType="begin"/>
    </w:r>
    <w:r w:rsidR="00C43F4A">
      <w:instrText xml:space="preserve"> INCLUDEPICTURE  "cid:image001.png@01D71595.F0E21DE0" \* MERGEFORMATINET </w:instrText>
    </w:r>
    <w:r w:rsidR="00C43F4A">
      <w:fldChar w:fldCharType="separate"/>
    </w:r>
    <w:r w:rsidR="001726DB">
      <w:fldChar w:fldCharType="begin"/>
    </w:r>
    <w:r w:rsidR="001726DB">
      <w:instrText xml:space="preserve"> INCLUDEPICTURE  "cid:image001.png@01D71595.F0E21DE0" \* MERGEFORMATINET </w:instrText>
    </w:r>
    <w:r w:rsidR="001726DB">
      <w:fldChar w:fldCharType="separate"/>
    </w:r>
    <w:r w:rsidR="00F624E4">
      <w:fldChar w:fldCharType="begin"/>
    </w:r>
    <w:r w:rsidR="00F624E4">
      <w:instrText xml:space="preserve"> INCLUDEPICTURE  "cid:image001.png@01D71595.F0E21DE0" \* MERGEFORMATINET </w:instrText>
    </w:r>
    <w:r w:rsidR="00F624E4">
      <w:fldChar w:fldCharType="separate"/>
    </w:r>
    <w:r w:rsidR="000A1DE9">
      <w:fldChar w:fldCharType="begin"/>
    </w:r>
    <w:r w:rsidR="000A1DE9">
      <w:instrText xml:space="preserve"> INCLUDEPICTURE  "cid:image001.png@01D71595.F0E21DE0" \* MERGEFORMATINET </w:instrText>
    </w:r>
    <w:r w:rsidR="000A1DE9">
      <w:fldChar w:fldCharType="separate"/>
    </w:r>
    <w:r w:rsidR="00486815">
      <w:fldChar w:fldCharType="begin"/>
    </w:r>
    <w:r w:rsidR="00486815">
      <w:instrText xml:space="preserve"> INCLUDEPICTURE  "cid:image001.png@01D71595.F0E21DE0" \* MERGEFORMATINET </w:instrText>
    </w:r>
    <w:r w:rsidR="00486815">
      <w:fldChar w:fldCharType="separate"/>
    </w:r>
    <w:r w:rsidR="005714E0">
      <w:fldChar w:fldCharType="begin"/>
    </w:r>
    <w:r w:rsidR="005714E0">
      <w:instrText xml:space="preserve"> </w:instrText>
    </w:r>
    <w:r w:rsidR="005714E0">
      <w:instrText>INCLUDEPICTURE  "cid:image001.png@01D71595.F0E21DE0" \* MERGEFORMATINET</w:instrText>
    </w:r>
    <w:r w:rsidR="005714E0">
      <w:instrText xml:space="preserve"> </w:instrText>
    </w:r>
    <w:r w:rsidR="005714E0">
      <w:fldChar w:fldCharType="separate"/>
    </w:r>
    <w:r w:rsidR="009E7130">
      <w:pict w14:anchorId="7E3D04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48.75pt">
          <v:imagedata r:id="rId2" r:href="rId3"/>
        </v:shape>
      </w:pict>
    </w:r>
    <w:r w:rsidR="005714E0">
      <w:fldChar w:fldCharType="end"/>
    </w:r>
    <w:r w:rsidR="00486815">
      <w:fldChar w:fldCharType="end"/>
    </w:r>
    <w:r w:rsidR="000A1DE9">
      <w:fldChar w:fldCharType="end"/>
    </w:r>
    <w:r w:rsidR="00F624E4">
      <w:fldChar w:fldCharType="end"/>
    </w:r>
    <w:r w:rsidR="001726DB">
      <w:fldChar w:fldCharType="end"/>
    </w:r>
    <w:r w:rsidR="00C43F4A">
      <w:fldChar w:fldCharType="end"/>
    </w:r>
    <w:r w:rsidR="00101AD6">
      <w:fldChar w:fldCharType="end"/>
    </w:r>
    <w:r>
      <w:fldChar w:fldCharType="end"/>
    </w:r>
  </w:p>
  <w:p w14:paraId="7B0A637F" w14:textId="77777777" w:rsidR="00D43E16" w:rsidRDefault="00D43E16" w:rsidP="00D43E1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314877"/>
    <w:multiLevelType w:val="hybridMultilevel"/>
    <w:tmpl w:val="61103DF0"/>
    <w:lvl w:ilvl="0" w:tplc="DC16C542">
      <w:start w:val="1"/>
      <w:numFmt w:val="bullet"/>
      <w:lvlText w:val="-"/>
      <w:lvlJc w:val="left"/>
      <w:pPr>
        <w:ind w:left="720" w:hanging="360"/>
      </w:pPr>
      <w:rPr>
        <w:rFonts w:ascii="Corbel" w:hAnsi="Corbe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D2E3119"/>
    <w:multiLevelType w:val="hybridMultilevel"/>
    <w:tmpl w:val="7398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E16"/>
    <w:rsid w:val="0009199B"/>
    <w:rsid w:val="00095A61"/>
    <w:rsid w:val="000A1DE9"/>
    <w:rsid w:val="000F663B"/>
    <w:rsid w:val="00101AD6"/>
    <w:rsid w:val="00107D19"/>
    <w:rsid w:val="00123BA2"/>
    <w:rsid w:val="001548EC"/>
    <w:rsid w:val="001726DB"/>
    <w:rsid w:val="00235B61"/>
    <w:rsid w:val="002A064B"/>
    <w:rsid w:val="0044007A"/>
    <w:rsid w:val="00486815"/>
    <w:rsid w:val="00514D90"/>
    <w:rsid w:val="005714E0"/>
    <w:rsid w:val="00584572"/>
    <w:rsid w:val="005B6275"/>
    <w:rsid w:val="0068738A"/>
    <w:rsid w:val="008E3832"/>
    <w:rsid w:val="00962213"/>
    <w:rsid w:val="0099039D"/>
    <w:rsid w:val="009E7130"/>
    <w:rsid w:val="00A4319E"/>
    <w:rsid w:val="00AF07BE"/>
    <w:rsid w:val="00B423BA"/>
    <w:rsid w:val="00C33E10"/>
    <w:rsid w:val="00C43F4A"/>
    <w:rsid w:val="00C57E88"/>
    <w:rsid w:val="00CA6734"/>
    <w:rsid w:val="00CB6C26"/>
    <w:rsid w:val="00D43E16"/>
    <w:rsid w:val="00D737C1"/>
    <w:rsid w:val="00F624E4"/>
    <w:rsid w:val="00FA3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B9242"/>
  <w15:chartTrackingRefBased/>
  <w15:docId w15:val="{EDE45746-D0EC-421A-BEE8-D59D13CE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E1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43E16"/>
    <w:rPr>
      <w:color w:val="0000FF"/>
      <w:u w:val="single"/>
    </w:rPr>
  </w:style>
  <w:style w:type="paragraph" w:customStyle="1" w:styleId="Default">
    <w:name w:val="Default"/>
    <w:rsid w:val="00D43E16"/>
    <w:pPr>
      <w:autoSpaceDE w:val="0"/>
      <w:autoSpaceDN w:val="0"/>
      <w:adjustRightInd w:val="0"/>
      <w:spacing w:after="0" w:line="240" w:lineRule="auto"/>
    </w:pPr>
    <w:rPr>
      <w:rFonts w:ascii="Calibri" w:eastAsia="Times New Roman" w:hAnsi="Calibri" w:cs="Calibri"/>
      <w:color w:val="000000"/>
      <w:sz w:val="24"/>
      <w:szCs w:val="24"/>
      <w:lang w:eastAsia="fr-FR"/>
    </w:rPr>
  </w:style>
  <w:style w:type="character" w:customStyle="1" w:styleId="hs110">
    <w:name w:val="hs110"/>
    <w:rsid w:val="00D43E16"/>
    <w:rPr>
      <w:sz w:val="20"/>
      <w:szCs w:val="20"/>
    </w:rPr>
  </w:style>
  <w:style w:type="paragraph" w:customStyle="1" w:styleId="hs24">
    <w:name w:val="hs24"/>
    <w:basedOn w:val="Normal"/>
    <w:uiPriority w:val="99"/>
    <w:rsid w:val="00D43E16"/>
    <w:pPr>
      <w:jc w:val="both"/>
    </w:pPr>
    <w:rPr>
      <w:rFonts w:eastAsia="Calibri"/>
    </w:rPr>
  </w:style>
  <w:style w:type="paragraph" w:customStyle="1" w:styleId="hs30">
    <w:name w:val="hs30"/>
    <w:basedOn w:val="Normal"/>
    <w:uiPriority w:val="99"/>
    <w:rsid w:val="00D43E16"/>
    <w:pPr>
      <w:autoSpaceDE w:val="0"/>
      <w:autoSpaceDN w:val="0"/>
      <w:jc w:val="both"/>
    </w:pPr>
    <w:rPr>
      <w:rFonts w:eastAsia="Calibri"/>
      <w:color w:val="000000"/>
    </w:rPr>
  </w:style>
  <w:style w:type="character" w:customStyle="1" w:styleId="bumpedfont15">
    <w:name w:val="bumpedfont15"/>
    <w:rsid w:val="00D43E16"/>
  </w:style>
  <w:style w:type="paragraph" w:customStyle="1" w:styleId="s11">
    <w:name w:val="s11"/>
    <w:basedOn w:val="Normal"/>
    <w:uiPriority w:val="99"/>
    <w:rsid w:val="00D43E16"/>
    <w:pPr>
      <w:spacing w:before="100" w:beforeAutospacing="1" w:after="100" w:afterAutospacing="1"/>
    </w:pPr>
    <w:rPr>
      <w:rFonts w:eastAsia="Calibri"/>
    </w:rPr>
  </w:style>
  <w:style w:type="paragraph" w:styleId="En-tte">
    <w:name w:val="header"/>
    <w:basedOn w:val="Normal"/>
    <w:link w:val="En-tteCar"/>
    <w:uiPriority w:val="99"/>
    <w:unhideWhenUsed/>
    <w:rsid w:val="00D43E16"/>
    <w:pPr>
      <w:tabs>
        <w:tab w:val="center" w:pos="4536"/>
        <w:tab w:val="right" w:pos="9072"/>
      </w:tabs>
    </w:pPr>
  </w:style>
  <w:style w:type="character" w:customStyle="1" w:styleId="En-tteCar">
    <w:name w:val="En-tête Car"/>
    <w:basedOn w:val="Policepardfaut"/>
    <w:link w:val="En-tte"/>
    <w:uiPriority w:val="99"/>
    <w:rsid w:val="00D43E1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43E16"/>
    <w:pPr>
      <w:tabs>
        <w:tab w:val="center" w:pos="4536"/>
        <w:tab w:val="right" w:pos="9072"/>
      </w:tabs>
    </w:pPr>
  </w:style>
  <w:style w:type="character" w:customStyle="1" w:styleId="PieddepageCar">
    <w:name w:val="Pied de page Car"/>
    <w:basedOn w:val="Policepardfaut"/>
    <w:link w:val="Pieddepage"/>
    <w:uiPriority w:val="99"/>
    <w:rsid w:val="00D43E16"/>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107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claudel@sfr.com" TargetMode="External"/><Relationship Id="rId3" Type="http://schemas.openxmlformats.org/officeDocument/2006/relationships/settings" Target="settings.xml"/><Relationship Id="rId7" Type="http://schemas.openxmlformats.org/officeDocument/2006/relationships/hyperlink" Target="https://eur02.safelinks.protection.outlook.com/?url=https%3A%2F%2Ftwitter.com%2FAlticeFrance&amp;data=04%7C01%7Cstephanie.claudel%40sfr.com%7C513704c17b114a309c5908d9792ab64b%7Cd92fdf0ea2b64bf4a8100f4961cdb50f%7C1%7C0%7C637674046624112738%7CUnknown%7CTWFpbGZsb3d8eyJWIjoiMC4wLjAwMDAiLCJQIjoiV2luMzIiLCJBTiI6Ik1haWwiLCJXVCI6Mn0%3D%7C1000&amp;sdata=bSLg7qYyNZMzzOX9lvMJME1z5KJB9AJ9ouKvkiBZLAY%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nnifer.maurice@orang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71595.F0E21DE0" TargetMode="External"/><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923</Words>
  <Characters>5078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SFR</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CLAUDEL, Stéphanie</dc:creator>
  <cp:keywords/>
  <dc:description/>
  <cp:lastModifiedBy>CLAUDEL, Stéphanie</cp:lastModifiedBy>
  <cp:revision>5</cp:revision>
  <cp:lastPrinted>2021-11-29T09:37:00Z</cp:lastPrinted>
  <dcterms:created xsi:type="dcterms:W3CDTF">2021-11-19T08:31:00Z</dcterms:created>
  <dcterms:modified xsi:type="dcterms:W3CDTF">2021-11-29T15:42:00Z</dcterms:modified>
</cp:coreProperties>
</file>